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A29" w:rsidRPr="00A004E5" w:rsidRDefault="00E927F3" w:rsidP="009F7206">
      <w:pPr>
        <w:spacing w:before="120" w:after="120" w:line="320" w:lineRule="atLeast"/>
        <w:jc w:val="center"/>
        <w:rPr>
          <w:rFonts w:ascii="Arial" w:hAnsi="Arial" w:cs="Arial"/>
          <w:b/>
          <w:sz w:val="28"/>
          <w:szCs w:val="28"/>
        </w:rPr>
      </w:pPr>
      <w:r w:rsidRPr="00A004E5">
        <w:rPr>
          <w:rFonts w:ascii="Arial" w:hAnsi="Arial" w:cs="Arial"/>
          <w:b/>
          <w:sz w:val="28"/>
          <w:szCs w:val="28"/>
        </w:rPr>
        <w:t>REDAÇÃO FINAL</w:t>
      </w:r>
    </w:p>
    <w:p w:rsidR="009F7206" w:rsidRPr="009F7206" w:rsidRDefault="009F7206" w:rsidP="009F7206">
      <w:pPr>
        <w:spacing w:before="120" w:after="120" w:line="320" w:lineRule="atLeast"/>
        <w:jc w:val="center"/>
        <w:rPr>
          <w:rFonts w:ascii="Arial" w:hAnsi="Arial" w:cs="Arial"/>
          <w:b/>
          <w:sz w:val="24"/>
          <w:szCs w:val="24"/>
        </w:rPr>
      </w:pPr>
      <w:r w:rsidRPr="009F7206">
        <w:rPr>
          <w:rFonts w:ascii="Arial" w:hAnsi="Arial" w:cs="Arial"/>
          <w:b/>
          <w:sz w:val="24"/>
          <w:szCs w:val="24"/>
        </w:rPr>
        <w:t>PROJETO DE LEI Nº 15/2018</w:t>
      </w:r>
    </w:p>
    <w:p w:rsidR="009F7206" w:rsidRPr="009F7206" w:rsidRDefault="009F7206" w:rsidP="00A004E5">
      <w:pPr>
        <w:spacing w:before="180" w:after="120" w:line="320" w:lineRule="atLeast"/>
        <w:ind w:left="4536"/>
        <w:jc w:val="both"/>
        <w:rPr>
          <w:rFonts w:ascii="Arial" w:hAnsi="Arial" w:cs="Arial"/>
          <w:sz w:val="24"/>
          <w:szCs w:val="24"/>
        </w:rPr>
      </w:pPr>
      <w:r w:rsidRPr="009F7206">
        <w:rPr>
          <w:rFonts w:ascii="Arial" w:hAnsi="Arial" w:cs="Arial"/>
          <w:sz w:val="24"/>
          <w:szCs w:val="24"/>
        </w:rPr>
        <w:t>Institui no calendário oficial de eventos do Município a campanha “Dezembro Laranja”.</w:t>
      </w:r>
    </w:p>
    <w:p w:rsidR="00A004E5" w:rsidRDefault="00A004E5" w:rsidP="00A004E5">
      <w:pPr>
        <w:spacing w:before="180" w:after="120" w:line="32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9F7206" w:rsidRPr="009F7206" w:rsidRDefault="009F7206" w:rsidP="00A004E5">
      <w:pPr>
        <w:spacing w:before="180" w:after="120" w:line="3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206">
        <w:rPr>
          <w:rFonts w:ascii="Arial" w:hAnsi="Arial" w:cs="Arial"/>
          <w:sz w:val="24"/>
          <w:szCs w:val="24"/>
        </w:rPr>
        <w:t>A Câmara Municipal de Ponte Nova aprova e eu, Prefeito Municipal, sanciono a seguinte Lei:</w:t>
      </w:r>
    </w:p>
    <w:p w:rsidR="009F7206" w:rsidRPr="009F7206" w:rsidRDefault="009F7206" w:rsidP="00A004E5">
      <w:pPr>
        <w:spacing w:before="180" w:after="120" w:line="3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206">
        <w:rPr>
          <w:rFonts w:ascii="Arial" w:hAnsi="Arial" w:cs="Arial"/>
          <w:sz w:val="24"/>
          <w:szCs w:val="24"/>
        </w:rPr>
        <w:t>Art. 1º Fica instituída no calendário oficial de eventos do Município a campanha “Dezembro Laranja”, com a finalidade de adesão à iniciativa da Sociedade Brasileira de Dermatologia para prevenção e combate ao câncer de pele.</w:t>
      </w:r>
      <w:bookmarkStart w:id="0" w:name="_GoBack"/>
      <w:bookmarkEnd w:id="0"/>
    </w:p>
    <w:p w:rsidR="009F7206" w:rsidRPr="009F7206" w:rsidRDefault="009F7206" w:rsidP="00A004E5">
      <w:pPr>
        <w:spacing w:before="180" w:after="120" w:line="3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206">
        <w:rPr>
          <w:rFonts w:ascii="Arial" w:hAnsi="Arial" w:cs="Arial"/>
          <w:sz w:val="24"/>
          <w:szCs w:val="24"/>
        </w:rPr>
        <w:t>Parágrafo único. Anualmente, durante o mês de dezembro e até o final do verão, o Poder Público Municipal promoverá ações e informações alusivas à campanha, como a iluminação de monumentos públicos, palestras nos postos de saúde, nas escolas, no Plenário da Câmara, distribuição de protetores solares e de panfletos, reuniões com grupos da terceira idade, mensagens nas redes sociais e nas páginas eletrônicas dos órgãos públicos municipais, com ênfase nas medidas de proteção da pele e prevenção da doença.</w:t>
      </w:r>
    </w:p>
    <w:p w:rsidR="009F7206" w:rsidRPr="009F7206" w:rsidRDefault="009F7206" w:rsidP="00A004E5">
      <w:pPr>
        <w:spacing w:before="180" w:after="120" w:line="3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F7206">
        <w:rPr>
          <w:rFonts w:ascii="Arial" w:hAnsi="Arial" w:cs="Arial"/>
          <w:sz w:val="24"/>
          <w:szCs w:val="24"/>
        </w:rPr>
        <w:t>Art. 2º Esta Lei entra em vigor na data de sua publicação.</w:t>
      </w:r>
    </w:p>
    <w:p w:rsidR="009F7206" w:rsidRPr="009F7206" w:rsidRDefault="009F7206" w:rsidP="00A004E5">
      <w:pPr>
        <w:spacing w:before="180" w:after="120" w:line="320" w:lineRule="atLeast"/>
        <w:ind w:firstLine="709"/>
        <w:rPr>
          <w:rFonts w:ascii="Arial" w:hAnsi="Arial" w:cs="Arial"/>
          <w:sz w:val="24"/>
          <w:szCs w:val="24"/>
        </w:rPr>
      </w:pPr>
      <w:r w:rsidRPr="009F7206">
        <w:rPr>
          <w:rFonts w:ascii="Arial" w:hAnsi="Arial" w:cs="Arial"/>
          <w:sz w:val="24"/>
          <w:szCs w:val="24"/>
        </w:rPr>
        <w:t xml:space="preserve">Art. 3º Revogam-se as disposições contrárias.     </w:t>
      </w:r>
    </w:p>
    <w:p w:rsidR="00D823EB" w:rsidRDefault="00D823EB" w:rsidP="00A004E5">
      <w:pPr>
        <w:spacing w:before="180" w:after="120" w:line="320" w:lineRule="atLeast"/>
        <w:jc w:val="center"/>
        <w:rPr>
          <w:rFonts w:ascii="Arial" w:hAnsi="Arial" w:cs="Arial"/>
          <w:sz w:val="24"/>
          <w:szCs w:val="24"/>
        </w:rPr>
      </w:pPr>
    </w:p>
    <w:p w:rsidR="009F7206" w:rsidRPr="006E3187" w:rsidRDefault="0049628A" w:rsidP="00A004E5">
      <w:pPr>
        <w:spacing w:before="180" w:after="120" w:line="32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 20 de fevereiro de 2019.</w:t>
      </w:r>
    </w:p>
    <w:p w:rsidR="00E927F3" w:rsidRPr="006E3187" w:rsidRDefault="00E927F3" w:rsidP="009F7206">
      <w:pPr>
        <w:spacing w:after="120" w:line="320" w:lineRule="atLeast"/>
        <w:jc w:val="center"/>
        <w:rPr>
          <w:rFonts w:ascii="Arial" w:hAnsi="Arial" w:cs="Arial"/>
          <w:sz w:val="24"/>
          <w:szCs w:val="24"/>
        </w:rPr>
      </w:pPr>
    </w:p>
    <w:p w:rsidR="009F7206" w:rsidRPr="006E3187" w:rsidRDefault="009F7206" w:rsidP="00A004E5">
      <w:pPr>
        <w:spacing w:before="8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3187">
        <w:rPr>
          <w:rFonts w:ascii="Arial" w:hAnsi="Arial" w:cs="Arial"/>
          <w:b/>
          <w:sz w:val="24"/>
          <w:szCs w:val="24"/>
        </w:rPr>
        <w:t>Wagner Mol Guimarães</w:t>
      </w:r>
    </w:p>
    <w:p w:rsidR="009F7206" w:rsidRDefault="009F7206" w:rsidP="00A004E5">
      <w:pPr>
        <w:spacing w:before="8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3187">
        <w:rPr>
          <w:rFonts w:ascii="Arial" w:hAnsi="Arial" w:cs="Arial"/>
          <w:b/>
          <w:sz w:val="24"/>
          <w:szCs w:val="24"/>
        </w:rPr>
        <w:t>Prefeito Municipal</w:t>
      </w:r>
    </w:p>
    <w:p w:rsidR="009F7206" w:rsidRPr="006E3187" w:rsidRDefault="009F7206" w:rsidP="00A004E5">
      <w:pPr>
        <w:spacing w:before="8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81A29" w:rsidRDefault="00281A29" w:rsidP="00A004E5">
      <w:pPr>
        <w:spacing w:before="80" w:after="0" w:line="240" w:lineRule="auto"/>
        <w:jc w:val="center"/>
        <w:rPr>
          <w:rFonts w:ascii="Arial" w:hAnsi="Arial" w:cs="Arial"/>
          <w:b/>
          <w:sz w:val="24"/>
          <w:szCs w:val="24"/>
        </w:rPr>
        <w:sectPr w:rsidR="00281A29" w:rsidSect="00A004E5">
          <w:headerReference w:type="default" r:id="rId6"/>
          <w:pgSz w:w="11906" w:h="16838" w:code="9"/>
          <w:pgMar w:top="1985" w:right="1701" w:bottom="1247" w:left="1701" w:header="709" w:footer="709" w:gutter="0"/>
          <w:cols w:space="708"/>
          <w:docGrid w:linePitch="360"/>
        </w:sectPr>
      </w:pPr>
    </w:p>
    <w:p w:rsidR="009F7206" w:rsidRPr="006E3187" w:rsidRDefault="009F7206" w:rsidP="00A004E5">
      <w:pPr>
        <w:spacing w:before="8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Ariadne </w:t>
      </w:r>
      <w:r w:rsidR="00281A29">
        <w:rPr>
          <w:rFonts w:ascii="Arial" w:hAnsi="Arial" w:cs="Arial"/>
          <w:b/>
          <w:sz w:val="24"/>
          <w:szCs w:val="24"/>
        </w:rPr>
        <w:t xml:space="preserve">Salomão </w:t>
      </w:r>
      <w:proofErr w:type="spellStart"/>
      <w:r w:rsidR="00281A29">
        <w:rPr>
          <w:rFonts w:ascii="Arial" w:hAnsi="Arial" w:cs="Arial"/>
          <w:b/>
          <w:sz w:val="24"/>
          <w:szCs w:val="24"/>
        </w:rPr>
        <w:t>Lanna</w:t>
      </w:r>
      <w:proofErr w:type="spellEnd"/>
      <w:r w:rsidR="00281A29">
        <w:rPr>
          <w:rFonts w:ascii="Arial" w:hAnsi="Arial" w:cs="Arial"/>
          <w:b/>
          <w:sz w:val="24"/>
          <w:szCs w:val="24"/>
        </w:rPr>
        <w:t xml:space="preserve"> Magalhães</w:t>
      </w:r>
    </w:p>
    <w:p w:rsidR="009F7206" w:rsidRDefault="00281A29" w:rsidP="00A004E5">
      <w:pPr>
        <w:spacing w:before="8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Secretária Municipal de Saúde</w:t>
      </w:r>
    </w:p>
    <w:p w:rsidR="00281A29" w:rsidRDefault="00281A29" w:rsidP="009F72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Fernanda de Magalhães Ribeiro</w:t>
      </w:r>
    </w:p>
    <w:p w:rsidR="00281A29" w:rsidRPr="006E3187" w:rsidRDefault="00281A29" w:rsidP="009F72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Secretária Municipal de Educação</w:t>
      </w:r>
    </w:p>
    <w:p w:rsidR="00281A29" w:rsidRDefault="00281A29" w:rsidP="009F72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281A29" w:rsidSect="00281A29">
          <w:type w:val="continuous"/>
          <w:pgSz w:w="11906" w:h="16838"/>
          <w:pgMar w:top="1021" w:right="1134" w:bottom="964" w:left="1021" w:header="709" w:footer="709" w:gutter="0"/>
          <w:cols w:num="2" w:space="708"/>
          <w:docGrid w:linePitch="360"/>
        </w:sectPr>
      </w:pPr>
    </w:p>
    <w:p w:rsidR="00E927F3" w:rsidRDefault="00E927F3" w:rsidP="00E927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04E5" w:rsidRDefault="00A004E5" w:rsidP="00E927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04E5" w:rsidRDefault="00A004E5" w:rsidP="00E927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27F3" w:rsidRDefault="009F7206" w:rsidP="00A004E5">
      <w:pPr>
        <w:spacing w:before="80" w:after="80" w:line="240" w:lineRule="auto"/>
        <w:jc w:val="center"/>
        <w:rPr>
          <w:rFonts w:ascii="Arial" w:hAnsi="Arial" w:cs="Arial"/>
          <w:sz w:val="24"/>
          <w:szCs w:val="24"/>
        </w:rPr>
      </w:pPr>
      <w:r w:rsidRPr="006E3187">
        <w:rPr>
          <w:rFonts w:ascii="Arial" w:hAnsi="Arial" w:cs="Arial"/>
          <w:sz w:val="24"/>
          <w:szCs w:val="24"/>
        </w:rPr>
        <w:t>Autoria:</w:t>
      </w:r>
    </w:p>
    <w:p w:rsidR="009F7206" w:rsidRPr="006E3187" w:rsidRDefault="00281A29" w:rsidP="00A004E5">
      <w:pPr>
        <w:spacing w:before="80" w:after="8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</w:t>
      </w:r>
    </w:p>
    <w:p w:rsidR="009F7206" w:rsidRDefault="009F7206" w:rsidP="00A004E5">
      <w:pPr>
        <w:spacing w:before="80" w:after="80"/>
        <w:jc w:val="center"/>
        <w:rPr>
          <w:rFonts w:ascii="Arial" w:hAnsi="Arial" w:cs="Arial"/>
          <w:b/>
          <w:sz w:val="24"/>
          <w:szCs w:val="24"/>
        </w:rPr>
      </w:pPr>
      <w:r w:rsidRPr="006E3187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–</w:t>
      </w:r>
      <w:r w:rsidR="00810B5C">
        <w:rPr>
          <w:rFonts w:ascii="Arial" w:hAnsi="Arial" w:cs="Arial"/>
          <w:b/>
          <w:sz w:val="24"/>
          <w:szCs w:val="24"/>
        </w:rPr>
        <w:t xml:space="preserve"> PSC</w:t>
      </w:r>
    </w:p>
    <w:p w:rsidR="00A004E5" w:rsidRDefault="00A004E5" w:rsidP="009F7206">
      <w:pPr>
        <w:jc w:val="center"/>
        <w:rPr>
          <w:rFonts w:ascii="Arial" w:hAnsi="Arial" w:cs="Arial"/>
          <w:sz w:val="24"/>
          <w:szCs w:val="24"/>
        </w:rPr>
      </w:pPr>
    </w:p>
    <w:p w:rsidR="00E927F3" w:rsidRPr="00A004E5" w:rsidRDefault="00E927F3" w:rsidP="009F7206">
      <w:pPr>
        <w:jc w:val="center"/>
        <w:rPr>
          <w:rFonts w:ascii="Arial" w:hAnsi="Arial" w:cs="Arial"/>
          <w:b/>
          <w:sz w:val="28"/>
          <w:szCs w:val="28"/>
        </w:rPr>
      </w:pPr>
      <w:r w:rsidRPr="00A004E5">
        <w:rPr>
          <w:rFonts w:ascii="Arial" w:hAnsi="Arial" w:cs="Arial"/>
          <w:b/>
          <w:sz w:val="28"/>
          <w:szCs w:val="28"/>
        </w:rPr>
        <w:t>MESA DIRETORA</w:t>
      </w:r>
    </w:p>
    <w:p w:rsidR="00E927F3" w:rsidRDefault="00E927F3" w:rsidP="009F7206">
      <w:pPr>
        <w:jc w:val="center"/>
        <w:rPr>
          <w:rFonts w:ascii="Arial" w:hAnsi="Arial" w:cs="Arial"/>
          <w:b/>
          <w:sz w:val="24"/>
          <w:szCs w:val="24"/>
        </w:rPr>
      </w:pPr>
    </w:p>
    <w:p w:rsidR="00E927F3" w:rsidRDefault="00E927F3" w:rsidP="009F720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– Presidente</w:t>
      </w:r>
    </w:p>
    <w:p w:rsidR="00E927F3" w:rsidRDefault="00E927F3" w:rsidP="009F7206">
      <w:pPr>
        <w:jc w:val="center"/>
        <w:rPr>
          <w:rFonts w:ascii="Arial" w:hAnsi="Arial" w:cs="Arial"/>
          <w:b/>
          <w:sz w:val="24"/>
          <w:szCs w:val="24"/>
        </w:rPr>
      </w:pPr>
    </w:p>
    <w:p w:rsidR="00E927F3" w:rsidRDefault="00E927F3" w:rsidP="009F720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Francisco Pinto da Rocha Neto – Vice-Presidente</w:t>
      </w:r>
    </w:p>
    <w:p w:rsidR="00E927F3" w:rsidRDefault="00E927F3" w:rsidP="009F7206">
      <w:pPr>
        <w:jc w:val="center"/>
        <w:rPr>
          <w:rFonts w:ascii="Arial" w:hAnsi="Arial" w:cs="Arial"/>
          <w:b/>
          <w:sz w:val="24"/>
          <w:szCs w:val="24"/>
        </w:rPr>
      </w:pPr>
    </w:p>
    <w:p w:rsidR="00E927F3" w:rsidRDefault="00E927F3" w:rsidP="009F720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 – Secretário </w:t>
      </w:r>
    </w:p>
    <w:p w:rsidR="00E927F3" w:rsidRDefault="00E927F3" w:rsidP="009F7206">
      <w:pPr>
        <w:jc w:val="center"/>
        <w:rPr>
          <w:rFonts w:ascii="Arial" w:hAnsi="Arial" w:cs="Arial"/>
          <w:b/>
          <w:sz w:val="24"/>
          <w:szCs w:val="24"/>
        </w:rPr>
      </w:pPr>
    </w:p>
    <w:p w:rsidR="00E927F3" w:rsidRPr="009F7206" w:rsidRDefault="00E927F3" w:rsidP="009F7206">
      <w:pPr>
        <w:jc w:val="center"/>
        <w:rPr>
          <w:rFonts w:ascii="Arial" w:hAnsi="Arial" w:cs="Arial"/>
          <w:b/>
          <w:sz w:val="24"/>
          <w:szCs w:val="24"/>
          <w:shd w:val="clear" w:color="auto" w:fill="F5F5F5"/>
        </w:rPr>
      </w:pPr>
    </w:p>
    <w:sectPr w:rsidR="00E927F3" w:rsidRPr="009F7206" w:rsidSect="00E927F3">
      <w:type w:val="continuous"/>
      <w:pgSz w:w="11906" w:h="16838"/>
      <w:pgMar w:top="1021" w:right="1134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187" w:rsidRDefault="006E3187" w:rsidP="006E3187">
      <w:pPr>
        <w:spacing w:after="0" w:line="240" w:lineRule="auto"/>
      </w:pPr>
      <w:r>
        <w:separator/>
      </w:r>
    </w:p>
  </w:endnote>
  <w:endnote w:type="continuationSeparator" w:id="0">
    <w:p w:rsidR="006E3187" w:rsidRDefault="006E3187" w:rsidP="006E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187" w:rsidRDefault="006E3187" w:rsidP="006E3187">
      <w:pPr>
        <w:spacing w:after="0" w:line="240" w:lineRule="auto"/>
      </w:pPr>
      <w:r>
        <w:separator/>
      </w:r>
    </w:p>
  </w:footnote>
  <w:footnote w:type="continuationSeparator" w:id="0">
    <w:p w:rsidR="006E3187" w:rsidRDefault="006E3187" w:rsidP="006E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87" w:rsidRDefault="006E3187" w:rsidP="006E3187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BBDA9A6" wp14:editId="362246B5">
          <wp:extent cx="1431235" cy="626881"/>
          <wp:effectExtent l="0" t="0" r="0" b="1905"/>
          <wp:docPr id="2" name="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 logo camara com slogan 2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797" cy="627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9F"/>
    <w:rsid w:val="00023E4E"/>
    <w:rsid w:val="00150EC8"/>
    <w:rsid w:val="00281A29"/>
    <w:rsid w:val="002E36A3"/>
    <w:rsid w:val="0049628A"/>
    <w:rsid w:val="006C6AF5"/>
    <w:rsid w:val="006E3187"/>
    <w:rsid w:val="00810B5C"/>
    <w:rsid w:val="00840E52"/>
    <w:rsid w:val="009E0B26"/>
    <w:rsid w:val="009F7206"/>
    <w:rsid w:val="00A004E5"/>
    <w:rsid w:val="00BE46BD"/>
    <w:rsid w:val="00CB499B"/>
    <w:rsid w:val="00D823EB"/>
    <w:rsid w:val="00E21E3E"/>
    <w:rsid w:val="00E927F3"/>
    <w:rsid w:val="00ED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59816EF-B3AF-4393-8F21-2D384BDE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3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3187"/>
  </w:style>
  <w:style w:type="paragraph" w:styleId="Rodap">
    <w:name w:val="footer"/>
    <w:basedOn w:val="Normal"/>
    <w:link w:val="RodapChar"/>
    <w:uiPriority w:val="99"/>
    <w:unhideWhenUsed/>
    <w:rsid w:val="006E3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3187"/>
  </w:style>
  <w:style w:type="paragraph" w:styleId="Textodebalo">
    <w:name w:val="Balloon Text"/>
    <w:basedOn w:val="Normal"/>
    <w:link w:val="TextodebaloChar"/>
    <w:uiPriority w:val="99"/>
    <w:semiHidden/>
    <w:unhideWhenUsed/>
    <w:rsid w:val="006E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318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21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servidor\publico\Assessoria%20de%20Imprensa\AA%202018\Os3%20Arquivos%20e%20demandas%20Os3%202018\Logotipos\2018%20logo%20camara%20com%20slogan%202.jp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Usuário do Windows</cp:lastModifiedBy>
  <cp:revision>8</cp:revision>
  <cp:lastPrinted>2019-02-21T17:31:00Z</cp:lastPrinted>
  <dcterms:created xsi:type="dcterms:W3CDTF">2018-12-20T17:03:00Z</dcterms:created>
  <dcterms:modified xsi:type="dcterms:W3CDTF">2019-02-21T17:40:00Z</dcterms:modified>
</cp:coreProperties>
</file>