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51" w:rsidRDefault="00496751" w:rsidP="00496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REDAÇÃO FINAL</w:t>
      </w:r>
    </w:p>
    <w:p w:rsidR="00496751" w:rsidRDefault="00496751" w:rsidP="00496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1746" w:rsidRDefault="00491746" w:rsidP="0049675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b/>
          <w:sz w:val="24"/>
          <w:szCs w:val="24"/>
        </w:rPr>
        <w:t xml:space="preserve"> 3.633/2019</w:t>
      </w:r>
    </w:p>
    <w:p w:rsidR="00496751" w:rsidRDefault="00496751" w:rsidP="0049675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 a abertura de Crédito Adicional Suplementar por provável excesso de arrecadação no orçamento vigente para reforço de dotação.</w:t>
      </w:r>
    </w:p>
    <w:p w:rsidR="00496751" w:rsidRDefault="00496751" w:rsidP="00496751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496751" w:rsidRDefault="00496751" w:rsidP="00491746">
      <w:pPr>
        <w:pStyle w:val="Corpodetexto"/>
        <w:spacing w:before="120"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de Ponte Nova aprova e eu, Prefeito Municipal, sanciono a seguinte Lei:</w:t>
      </w:r>
    </w:p>
    <w:p w:rsidR="00496751" w:rsidRDefault="00496751" w:rsidP="00491746">
      <w:pPr>
        <w:spacing w:before="120" w:after="0" w:line="360" w:lineRule="auto"/>
        <w:ind w:firstLine="851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 xml:space="preserve">Fica autorizada a abertura no orçamento para o exercício de 2019 de crédito adicional suplementar no valor de R$ </w:t>
      </w:r>
      <w:r>
        <w:rPr>
          <w:rFonts w:ascii="Arial" w:hAnsi="Arial" w:cs="Arial"/>
          <w:sz w:val="24"/>
          <w:szCs w:val="24"/>
          <w:lang/>
        </w:rPr>
        <w:t>1.500.000,00</w:t>
      </w:r>
      <w:r>
        <w:rPr>
          <w:rFonts w:ascii="Arial" w:hAnsi="Arial" w:cs="Arial"/>
          <w:sz w:val="24"/>
          <w:szCs w:val="24"/>
          <w:lang/>
        </w:rPr>
        <w:t xml:space="preserve"> (</w:t>
      </w:r>
      <w:r>
        <w:rPr>
          <w:rFonts w:ascii="Arial" w:hAnsi="Arial" w:cs="Arial"/>
          <w:sz w:val="24"/>
          <w:szCs w:val="24"/>
          <w:lang/>
        </w:rPr>
        <w:t>um milhão e quinhentos mil reais</w:t>
      </w:r>
      <w:r>
        <w:rPr>
          <w:rFonts w:ascii="Arial" w:hAnsi="Arial" w:cs="Arial"/>
          <w:sz w:val="24"/>
          <w:szCs w:val="24"/>
          <w:lang/>
        </w:rPr>
        <w:t>), na seguinte unidade e dotaç</w:t>
      </w:r>
      <w:r>
        <w:rPr>
          <w:rFonts w:ascii="Arial" w:hAnsi="Arial" w:cs="Arial"/>
          <w:sz w:val="24"/>
          <w:szCs w:val="24"/>
          <w:lang/>
        </w:rPr>
        <w:t>ão</w:t>
      </w:r>
      <w:r>
        <w:rPr>
          <w:rFonts w:ascii="Arial" w:hAnsi="Arial" w:cs="Arial"/>
          <w:sz w:val="24"/>
          <w:szCs w:val="24"/>
          <w:lang/>
        </w:rPr>
        <w:t>:</w:t>
      </w:r>
    </w:p>
    <w:p w:rsidR="00496751" w:rsidRDefault="00496751" w:rsidP="00491746">
      <w:pPr>
        <w:spacing w:before="120"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02.07 Secretaria Municipal de Saúde</w:t>
      </w:r>
    </w:p>
    <w:p w:rsidR="00496751" w:rsidRDefault="00496751" w:rsidP="00491746">
      <w:pPr>
        <w:spacing w:before="120"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Sub-Unid</w:t>
      </w:r>
      <w:proofErr w:type="spellEnd"/>
      <w:r>
        <w:rPr>
          <w:rFonts w:ascii="Arial" w:hAnsi="Arial" w:cs="Arial"/>
          <w:sz w:val="24"/>
          <w:szCs w:val="24"/>
        </w:rPr>
        <w:t xml:space="preserve">. 02.07.02 Fundo Municipal de Saúde </w:t>
      </w:r>
    </w:p>
    <w:p w:rsidR="00496751" w:rsidRDefault="00496751" w:rsidP="00491746">
      <w:pPr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10.301.0018.1238 REQUALIFICAÇÃO/AMPLIAÇÃO DE UBS</w:t>
      </w:r>
    </w:p>
    <w:p w:rsidR="00496751" w:rsidRDefault="00496751" w:rsidP="00491746">
      <w:pPr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 322 - 4.4.90.51.00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Obras e Instalações</w:t>
      </w:r>
    </w:p>
    <w:p w:rsidR="00496751" w:rsidRDefault="00496751" w:rsidP="00491746">
      <w:pPr>
        <w:spacing w:before="120" w:after="0" w:line="360" w:lineRule="auto"/>
        <w:ind w:lef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1.53.00 </w:t>
      </w:r>
      <w:proofErr w:type="spellStart"/>
      <w:r>
        <w:rPr>
          <w:rFonts w:ascii="Arial" w:hAnsi="Arial" w:cs="Arial"/>
          <w:sz w:val="24"/>
          <w:szCs w:val="24"/>
        </w:rPr>
        <w:t>Transf</w:t>
      </w:r>
      <w:proofErr w:type="spellEnd"/>
      <w:r>
        <w:rPr>
          <w:rFonts w:ascii="Arial" w:hAnsi="Arial" w:cs="Arial"/>
          <w:sz w:val="24"/>
          <w:szCs w:val="24"/>
        </w:rPr>
        <w:t>. Rec. SUS Invest. Rede Serv.Saúde ............... R$ 1.500.000,00</w:t>
      </w:r>
    </w:p>
    <w:p w:rsidR="00496751" w:rsidRDefault="00496751" w:rsidP="00491746">
      <w:pPr>
        <w:spacing w:before="120" w:after="0"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Os recursos necessários ao atendimento das despesas constantes no artigo 1º desta Lei, correrão à conta do provável excesso de arrecadação, proveniente de recursos vinculados a serem transferidos pelo Fundo Nacional de Saúde, no valor de R$ 1.500.000,00 (um milhão e quinhentos mil 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ais), conforme inciso II, § 1º, do art. 43, da Lei Federal nº 4.320/1964;</w:t>
      </w:r>
    </w:p>
    <w:p w:rsidR="00496751" w:rsidRDefault="00496751" w:rsidP="00491746">
      <w:pPr>
        <w:spacing w:before="120"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Fica autorizada a inclusão do Projeto discriminado no art. 1º desta Lei no </w:t>
      </w:r>
      <w:r w:rsidRPr="0009035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PPA (Plano Plurianual 2018/2021 - Lei Municipal nº 4.147/2017)</w:t>
      </w:r>
      <w:r w:rsidRPr="000903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na Lei de Diretrizes Orçamentárias para 2019 (Lei Municipal nº 4.201/2018).</w:t>
      </w:r>
    </w:p>
    <w:p w:rsidR="00496751" w:rsidRDefault="00496751" w:rsidP="00491746">
      <w:pPr>
        <w:spacing w:before="120"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Art. 5º Fica autorizada a suplementação das dotações orçamentárias previstas nos artigos 1º e 3º desta Lei, cuja fonte de recurso será qualquer uma das </w:t>
      </w:r>
      <w:r>
        <w:rPr>
          <w:rFonts w:ascii="Arial" w:hAnsi="Arial" w:cs="Arial"/>
          <w:sz w:val="24"/>
          <w:szCs w:val="24"/>
        </w:rPr>
        <w:lastRenderedPageBreak/>
        <w:t>admitidas no art. 43, § 1º, da Lei Federal nº 4.320, de 17.03.1964, até o limite de 10% (dez por cento).</w:t>
      </w:r>
    </w:p>
    <w:p w:rsidR="00496751" w:rsidRDefault="00496751" w:rsidP="00491746">
      <w:pPr>
        <w:spacing w:before="120"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5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496751" w:rsidRDefault="00496751" w:rsidP="00491746">
      <w:pPr>
        <w:spacing w:before="120"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6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Revogam-se as disposições contrárias.</w:t>
      </w:r>
    </w:p>
    <w:p w:rsidR="00496751" w:rsidRDefault="00496751" w:rsidP="0049675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96751" w:rsidRDefault="00496751" w:rsidP="004967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96751" w:rsidRDefault="00496751" w:rsidP="004967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 28 de fevereiro de 2019.</w:t>
      </w:r>
    </w:p>
    <w:p w:rsidR="00496751" w:rsidRDefault="00496751" w:rsidP="004967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96751" w:rsidRDefault="00496751" w:rsidP="004967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96751" w:rsidRDefault="00496751" w:rsidP="004967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Wagner Mol Guimarães</w:t>
      </w:r>
    </w:p>
    <w:p w:rsidR="00496751" w:rsidRDefault="00496751" w:rsidP="004967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 Municipal</w:t>
      </w:r>
    </w:p>
    <w:p w:rsidR="00496751" w:rsidRDefault="00496751" w:rsidP="00496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Ariadne Salomão </w:t>
      </w:r>
      <w:proofErr w:type="spellStart"/>
      <w:r>
        <w:rPr>
          <w:rFonts w:ascii="Arial" w:hAnsi="Arial" w:cs="Arial"/>
          <w:b/>
          <w:sz w:val="24"/>
          <w:szCs w:val="24"/>
        </w:rPr>
        <w:t>Lanna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Magalhães </w:t>
      </w:r>
    </w:p>
    <w:p w:rsidR="00496751" w:rsidRDefault="00496751" w:rsidP="00496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Secretária Municipal de Saúde</w:t>
      </w: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MESA DIRETORA</w:t>
      </w: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</w:t>
      </w: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Vice-Presidente</w:t>
      </w: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</w:t>
      </w: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496751" w:rsidRDefault="00496751" w:rsidP="004967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0631F0" w:rsidRPr="00496751" w:rsidRDefault="000631F0" w:rsidP="00496751"/>
    <w:sectPr w:rsidR="000631F0" w:rsidRPr="00496751" w:rsidSect="00496751">
      <w:headerReference w:type="default" r:id="rId7"/>
      <w:footerReference w:type="default" r:id="rId8"/>
      <w:pgSz w:w="11906" w:h="16838" w:code="9"/>
      <w:pgMar w:top="2370" w:right="1134" w:bottom="1134" w:left="1134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665" w:rsidRDefault="00D91665" w:rsidP="00264EFF">
      <w:pPr>
        <w:spacing w:after="0" w:line="240" w:lineRule="auto"/>
      </w:pPr>
      <w:r>
        <w:separator/>
      </w:r>
    </w:p>
  </w:endnote>
  <w:endnote w:type="continuationSeparator" w:id="0">
    <w:p w:rsidR="00D91665" w:rsidRDefault="00D91665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43" w:rsidRPr="00F51642" w:rsidRDefault="007D6043" w:rsidP="00F75C8D">
    <w:pPr>
      <w:pStyle w:val="Rodap"/>
      <w:tabs>
        <w:tab w:val="clear" w:pos="4252"/>
        <w:tab w:val="clear" w:pos="8504"/>
      </w:tabs>
      <w:spacing w:after="0"/>
      <w:ind w:firstLine="708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665" w:rsidRDefault="00D91665" w:rsidP="00264EFF">
      <w:pPr>
        <w:spacing w:after="0" w:line="240" w:lineRule="auto"/>
      </w:pPr>
      <w:r>
        <w:separator/>
      </w:r>
    </w:p>
  </w:footnote>
  <w:footnote w:type="continuationSeparator" w:id="0">
    <w:p w:rsidR="00D91665" w:rsidRDefault="00D91665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1665"/>
    <w:rsid w:val="000631F0"/>
    <w:rsid w:val="00083D31"/>
    <w:rsid w:val="00090353"/>
    <w:rsid w:val="001173EB"/>
    <w:rsid w:val="00264EFF"/>
    <w:rsid w:val="003E2F6F"/>
    <w:rsid w:val="00473B7A"/>
    <w:rsid w:val="00491746"/>
    <w:rsid w:val="00496751"/>
    <w:rsid w:val="005D54FE"/>
    <w:rsid w:val="007072AC"/>
    <w:rsid w:val="007D0142"/>
    <w:rsid w:val="007D6043"/>
    <w:rsid w:val="00820717"/>
    <w:rsid w:val="008748BE"/>
    <w:rsid w:val="008F0C28"/>
    <w:rsid w:val="009D5917"/>
    <w:rsid w:val="00B0423B"/>
    <w:rsid w:val="00B6073D"/>
    <w:rsid w:val="00CA5136"/>
    <w:rsid w:val="00CD4009"/>
    <w:rsid w:val="00D91665"/>
    <w:rsid w:val="00E315BD"/>
    <w:rsid w:val="00F1346A"/>
    <w:rsid w:val="00F75C8D"/>
    <w:rsid w:val="00FA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51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96751"/>
    <w:pPr>
      <w:spacing w:after="120" w:line="240" w:lineRule="auto"/>
    </w:pPr>
    <w:rPr>
      <w:rFonts w:ascii="Bookman Old Style" w:hAnsi="Bookman Old Style"/>
      <w:sz w:val="24"/>
      <w:szCs w:val="24"/>
      <w:lang/>
    </w:rPr>
  </w:style>
  <w:style w:type="character" w:customStyle="1" w:styleId="CorpodetextoChar">
    <w:name w:val="Corpo de texto Char"/>
    <w:basedOn w:val="Fontepargpadro"/>
    <w:link w:val="Corpodetexto"/>
    <w:semiHidden/>
    <w:rsid w:val="00496751"/>
    <w:rPr>
      <w:rFonts w:ascii="Bookman Old Style" w:eastAsia="Times New Roman" w:hAnsi="Bookman Old Style" w:cs="Times New Roman"/>
      <w:sz w:val="24"/>
      <w:szCs w:val="24"/>
      <w:lang/>
    </w:rPr>
  </w:style>
  <w:style w:type="character" w:styleId="Hyperlink">
    <w:name w:val="Hyperlink"/>
    <w:basedOn w:val="Fontepargpadro"/>
    <w:uiPriority w:val="99"/>
    <w:semiHidden/>
    <w:unhideWhenUsed/>
    <w:rsid w:val="0049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7F29-B15A-46F7-A7B5-E501A86D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3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tim</cp:lastModifiedBy>
  <cp:revision>5</cp:revision>
  <dcterms:created xsi:type="dcterms:W3CDTF">2019-02-28T17:14:00Z</dcterms:created>
  <dcterms:modified xsi:type="dcterms:W3CDTF">2019-02-28T18:26:00Z</dcterms:modified>
</cp:coreProperties>
</file>