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61A" w:rsidRPr="00A9014E" w:rsidRDefault="000B661A" w:rsidP="000B661A">
      <w:pPr>
        <w:keepNext/>
        <w:shd w:val="clear" w:color="auto" w:fill="BFBFBF"/>
        <w:spacing w:before="120" w:after="120" w:line="320" w:lineRule="atLeast"/>
        <w:jc w:val="center"/>
        <w:outlineLvl w:val="1"/>
        <w:rPr>
          <w:rFonts w:ascii="Arial" w:eastAsia="Times New Roman" w:hAnsi="Arial" w:cs="Arial"/>
          <w:b/>
          <w:bCs/>
          <w:lang w:eastAsia="pt-BR"/>
        </w:rPr>
      </w:pPr>
      <w:r w:rsidRPr="00A9014E">
        <w:rPr>
          <w:rFonts w:ascii="Arial" w:eastAsia="Times New Roman" w:hAnsi="Arial" w:cs="Arial"/>
          <w:b/>
          <w:bCs/>
          <w:lang w:eastAsia="pt-BR"/>
        </w:rPr>
        <w:t>PARECER DE COMISSÃO</w:t>
      </w:r>
    </w:p>
    <w:p w:rsidR="000B661A" w:rsidRPr="00A9014E" w:rsidRDefault="000B661A" w:rsidP="000B661A">
      <w:pPr>
        <w:keepNext/>
        <w:shd w:val="clear" w:color="auto" w:fill="BFBFBF"/>
        <w:spacing w:before="120" w:after="120" w:line="320" w:lineRule="atLeast"/>
        <w:jc w:val="center"/>
        <w:outlineLvl w:val="1"/>
        <w:rPr>
          <w:rFonts w:ascii="Arial" w:eastAsia="Times New Roman" w:hAnsi="Arial" w:cs="Arial"/>
          <w:b/>
          <w:bCs/>
          <w:lang w:eastAsia="pt-BR"/>
        </w:rPr>
      </w:pPr>
      <w:r w:rsidRPr="00A9014E">
        <w:rPr>
          <w:rFonts w:ascii="Arial" w:eastAsia="Times New Roman" w:hAnsi="Arial" w:cs="Arial"/>
          <w:b/>
          <w:bCs/>
          <w:lang w:eastAsia="pt-BR"/>
        </w:rPr>
        <w:t xml:space="preserve">FINANÇAS, LEGISLAÇÃO E </w:t>
      </w:r>
      <w:proofErr w:type="gramStart"/>
      <w:r w:rsidRPr="00A9014E">
        <w:rPr>
          <w:rFonts w:ascii="Arial" w:eastAsia="Times New Roman" w:hAnsi="Arial" w:cs="Arial"/>
          <w:b/>
          <w:bCs/>
          <w:lang w:eastAsia="pt-BR"/>
        </w:rPr>
        <w:t>JUSTIÇA</w:t>
      </w:r>
      <w:proofErr w:type="gramEnd"/>
      <w:r w:rsidRPr="00A9014E">
        <w:rPr>
          <w:rFonts w:ascii="Arial" w:eastAsia="Times New Roman" w:hAnsi="Arial" w:cs="Arial"/>
          <w:b/>
          <w:bCs/>
          <w:lang w:eastAsia="pt-BR"/>
        </w:rPr>
        <w:t xml:space="preserve">  </w:t>
      </w:r>
    </w:p>
    <w:p w:rsidR="000B661A" w:rsidRPr="00A9014E" w:rsidRDefault="000B661A" w:rsidP="000B661A">
      <w:pPr>
        <w:tabs>
          <w:tab w:val="left" w:pos="2430"/>
        </w:tabs>
        <w:spacing w:before="120" w:after="120" w:line="320" w:lineRule="atLeast"/>
        <w:jc w:val="both"/>
        <w:rPr>
          <w:rFonts w:ascii="Arial" w:eastAsia="Times New Roman" w:hAnsi="Arial" w:cs="Arial"/>
          <w:lang w:eastAsia="pt-BR"/>
        </w:rPr>
      </w:pPr>
    </w:p>
    <w:p w:rsidR="000B661A" w:rsidRPr="00963A37" w:rsidRDefault="009938EA" w:rsidP="00C44543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PROJETO DE LEI</w:t>
      </w:r>
      <w:r w:rsidR="0014726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76687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36</w:t>
      </w:r>
      <w:r w:rsidR="00ED64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8</w:t>
      </w:r>
      <w:r w:rsidR="00F9443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</w:t>
      </w:r>
      <w:bookmarkStart w:id="0" w:name="_GoBack"/>
      <w:bookmarkEnd w:id="0"/>
      <w:r w:rsidR="000B661A" w:rsidRPr="00963A3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/2019</w:t>
      </w:r>
    </w:p>
    <w:p w:rsidR="00ED6417" w:rsidRDefault="00F94433" w:rsidP="00C44543">
      <w:pPr>
        <w:tabs>
          <w:tab w:val="left" w:pos="4536"/>
        </w:tabs>
        <w:spacing w:after="0" w:line="360" w:lineRule="auto"/>
        <w:ind w:left="4536"/>
        <w:jc w:val="both"/>
        <w:rPr>
          <w:rFonts w:ascii="Arial" w:eastAsia="Calibri" w:hAnsi="Arial" w:cs="Arial"/>
          <w:bCs/>
          <w:sz w:val="24"/>
          <w:szCs w:val="24"/>
        </w:rPr>
      </w:pPr>
      <w:r w:rsidRPr="00F94433">
        <w:rPr>
          <w:rFonts w:ascii="Arial" w:eastAsia="Calibri" w:hAnsi="Arial" w:cs="Arial"/>
          <w:bCs/>
          <w:sz w:val="24"/>
          <w:szCs w:val="24"/>
        </w:rPr>
        <w:t>Autoriza o Poder Executivo a conceder à empresa Luz Central de Rastreamento e Assistência 24 horas Ltda. o direito de uso de bem público da área que especifica.</w:t>
      </w:r>
    </w:p>
    <w:p w:rsidR="00F94433" w:rsidRPr="00BA53BE" w:rsidRDefault="00F94433" w:rsidP="00C44543">
      <w:pPr>
        <w:tabs>
          <w:tab w:val="left" w:pos="4536"/>
        </w:tabs>
        <w:spacing w:after="0" w:line="36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0B661A" w:rsidRPr="00963A37" w:rsidRDefault="00D87E3D" w:rsidP="00C44543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0B661A" w:rsidRPr="00963A37">
        <w:rPr>
          <w:rFonts w:ascii="Arial" w:eastAsia="Times New Roman" w:hAnsi="Arial" w:cs="Arial"/>
          <w:sz w:val="24"/>
          <w:szCs w:val="24"/>
          <w:lang w:eastAsia="pt-BR"/>
        </w:rPr>
        <w:t>A Comissão de Finanças, Legislação e Justiça, reunida para apreciar o Projeto de Lei epigrafado, é de parecer que o mesmo é constitucional e não afronta a legislação vigente, devendo ser discutido e votado em plenário.</w:t>
      </w:r>
    </w:p>
    <w:p w:rsidR="000B661A" w:rsidRPr="00963A37" w:rsidRDefault="000B661A" w:rsidP="00C44543">
      <w:pPr>
        <w:tabs>
          <w:tab w:val="left" w:pos="0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0B661A" w:rsidRPr="00963A37" w:rsidRDefault="000B661A" w:rsidP="00C44543">
      <w:pPr>
        <w:tabs>
          <w:tab w:val="left" w:pos="0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963A37">
        <w:rPr>
          <w:rFonts w:ascii="Arial" w:eastAsia="Times New Roman" w:hAnsi="Arial" w:cs="Arial"/>
          <w:sz w:val="24"/>
          <w:szCs w:val="24"/>
          <w:lang w:eastAsia="pt-BR"/>
        </w:rPr>
        <w:t xml:space="preserve">Sala das Comissões, </w:t>
      </w:r>
      <w:r w:rsidR="00D87E3D">
        <w:rPr>
          <w:rFonts w:ascii="Arial" w:eastAsia="Times New Roman" w:hAnsi="Arial" w:cs="Arial"/>
          <w:sz w:val="24"/>
          <w:szCs w:val="24"/>
          <w:lang w:eastAsia="pt-BR"/>
        </w:rPr>
        <w:t>24</w:t>
      </w:r>
      <w:r w:rsidR="00C44543">
        <w:rPr>
          <w:rFonts w:ascii="Arial" w:eastAsia="Times New Roman" w:hAnsi="Arial" w:cs="Arial"/>
          <w:sz w:val="24"/>
          <w:szCs w:val="24"/>
          <w:lang w:eastAsia="pt-BR"/>
        </w:rPr>
        <w:t xml:space="preserve"> de setembro de </w:t>
      </w:r>
      <w:proofErr w:type="gramStart"/>
      <w:r w:rsidR="00C44543">
        <w:rPr>
          <w:rFonts w:ascii="Arial" w:eastAsia="Times New Roman" w:hAnsi="Arial" w:cs="Arial"/>
          <w:sz w:val="24"/>
          <w:szCs w:val="24"/>
          <w:lang w:eastAsia="pt-BR"/>
        </w:rPr>
        <w:t>2019</w:t>
      </w:r>
      <w:proofErr w:type="gramEnd"/>
    </w:p>
    <w:p w:rsidR="000B661A" w:rsidRPr="00963A37" w:rsidRDefault="000B661A" w:rsidP="00C44543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B661A" w:rsidRPr="00963A37" w:rsidRDefault="000B661A" w:rsidP="000B661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B661A" w:rsidRPr="00963A37" w:rsidRDefault="000B661A" w:rsidP="000B661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B661A" w:rsidRPr="00963A37" w:rsidRDefault="000B661A" w:rsidP="000B66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63A37">
        <w:rPr>
          <w:rFonts w:ascii="Arial" w:eastAsia="Times New Roman" w:hAnsi="Arial" w:cs="Arial"/>
          <w:b/>
          <w:sz w:val="24"/>
          <w:szCs w:val="24"/>
          <w:lang w:eastAsia="pt-BR"/>
        </w:rPr>
        <w:t>Carlos Alberto Montanha da Silva</w:t>
      </w:r>
    </w:p>
    <w:p w:rsidR="000B661A" w:rsidRPr="00963A37" w:rsidRDefault="000B661A" w:rsidP="000B66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B661A" w:rsidRPr="00963A37" w:rsidRDefault="000B661A" w:rsidP="000B66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B661A" w:rsidRPr="00963A37" w:rsidRDefault="000B661A" w:rsidP="000B66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B661A" w:rsidRPr="00963A37" w:rsidRDefault="000B661A" w:rsidP="000B66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63A37">
        <w:rPr>
          <w:rFonts w:ascii="Arial" w:eastAsia="Times New Roman" w:hAnsi="Arial" w:cs="Arial"/>
          <w:b/>
          <w:sz w:val="24"/>
          <w:szCs w:val="24"/>
          <w:lang w:eastAsia="pt-BR"/>
        </w:rPr>
        <w:t>José Gonçalves Osório Filho</w:t>
      </w:r>
    </w:p>
    <w:p w:rsidR="000B661A" w:rsidRPr="00963A37" w:rsidRDefault="000B661A" w:rsidP="000B66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B661A" w:rsidRPr="00963A37" w:rsidRDefault="000B661A" w:rsidP="000B66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B661A" w:rsidRPr="00963A37" w:rsidRDefault="000B661A" w:rsidP="000B66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B661A" w:rsidRPr="00963A37" w:rsidRDefault="000B661A" w:rsidP="000B66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63A37">
        <w:rPr>
          <w:rFonts w:ascii="Arial" w:eastAsia="Times New Roman" w:hAnsi="Arial" w:cs="Arial"/>
          <w:b/>
          <w:sz w:val="24"/>
          <w:szCs w:val="24"/>
          <w:lang w:eastAsia="pt-BR"/>
        </w:rPr>
        <w:t>Raimunda da Conceição Gomes</w:t>
      </w:r>
    </w:p>
    <w:p w:rsidR="000B661A" w:rsidRPr="00963A37" w:rsidRDefault="000B661A" w:rsidP="000B66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B661A" w:rsidRPr="00963A37" w:rsidRDefault="000B661A" w:rsidP="00A9014E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963A3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CFLJ</w:t>
      </w:r>
    </w:p>
    <w:p w:rsidR="000B661A" w:rsidRPr="000B661A" w:rsidRDefault="000B661A" w:rsidP="000B661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631F0" w:rsidRPr="008511B2" w:rsidRDefault="000631F0" w:rsidP="00C87871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0631F0" w:rsidRPr="008511B2" w:rsidSect="008F0C28">
      <w:headerReference w:type="default" r:id="rId8"/>
      <w:footerReference w:type="default" r:id="rId9"/>
      <w:pgSz w:w="11906" w:h="16838" w:code="9"/>
      <w:pgMar w:top="2372" w:right="1701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978" w:rsidRDefault="00565978" w:rsidP="00264EFF">
      <w:pPr>
        <w:spacing w:after="0" w:line="240" w:lineRule="auto"/>
      </w:pPr>
      <w:r>
        <w:separator/>
      </w:r>
    </w:p>
  </w:endnote>
  <w:endnote w:type="continuationSeparator" w:id="0">
    <w:p w:rsidR="00565978" w:rsidRDefault="00565978" w:rsidP="0026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978" w:rsidRPr="00F51642" w:rsidRDefault="00565978" w:rsidP="00EE0C03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</w:t>
    </w:r>
    <w:proofErr w:type="gramStart"/>
    <w:r w:rsidRPr="00F51642">
      <w:rPr>
        <w:rFonts w:ascii="Museo 500" w:hAnsi="Museo 500"/>
        <w:sz w:val="16"/>
        <w:szCs w:val="16"/>
      </w:rPr>
      <w:t>037</w:t>
    </w:r>
    <w:proofErr w:type="gramEnd"/>
  </w:p>
  <w:p w:rsidR="00565978" w:rsidRDefault="00565978" w:rsidP="007D6043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-1108710</wp:posOffset>
          </wp:positionH>
          <wp:positionV relativeFrom="paragraph">
            <wp:posOffset>187325</wp:posOffset>
          </wp:positionV>
          <wp:extent cx="7820025" cy="2547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025" cy="254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978" w:rsidRDefault="00565978" w:rsidP="00264EFF">
      <w:pPr>
        <w:spacing w:after="0" w:line="240" w:lineRule="auto"/>
      </w:pPr>
      <w:r>
        <w:separator/>
      </w:r>
    </w:p>
  </w:footnote>
  <w:footnote w:type="continuationSeparator" w:id="0">
    <w:p w:rsidR="00565978" w:rsidRDefault="00565978" w:rsidP="00264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978" w:rsidRDefault="00565978" w:rsidP="007D6043">
    <w:pPr>
      <w:pStyle w:val="Cabealho"/>
      <w:tabs>
        <w:tab w:val="clear" w:pos="8504"/>
      </w:tabs>
      <w:ind w:right="-1"/>
      <w:jc w:val="right"/>
    </w:pPr>
    <w:r>
      <w:rPr>
        <w:noProof/>
      </w:rPr>
      <w:drawing>
        <wp:inline distT="0" distB="0" distL="0" distR="0">
          <wp:extent cx="1704975" cy="841605"/>
          <wp:effectExtent l="0" t="0" r="0" b="0"/>
          <wp:docPr id="4" name="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2019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47" cy="842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6B3"/>
    <w:rsid w:val="000631F0"/>
    <w:rsid w:val="000B661A"/>
    <w:rsid w:val="000D6F5C"/>
    <w:rsid w:val="0014726F"/>
    <w:rsid w:val="00207BC5"/>
    <w:rsid w:val="002339BC"/>
    <w:rsid w:val="00264EFF"/>
    <w:rsid w:val="002D021A"/>
    <w:rsid w:val="002E0726"/>
    <w:rsid w:val="003C78E4"/>
    <w:rsid w:val="004476B3"/>
    <w:rsid w:val="00464A15"/>
    <w:rsid w:val="004B2A59"/>
    <w:rsid w:val="004C6F66"/>
    <w:rsid w:val="00537B47"/>
    <w:rsid w:val="00565978"/>
    <w:rsid w:val="006143A6"/>
    <w:rsid w:val="00682EA7"/>
    <w:rsid w:val="00687E6A"/>
    <w:rsid w:val="006C661C"/>
    <w:rsid w:val="00714331"/>
    <w:rsid w:val="00764678"/>
    <w:rsid w:val="00766875"/>
    <w:rsid w:val="007A1069"/>
    <w:rsid w:val="007D6043"/>
    <w:rsid w:val="00820717"/>
    <w:rsid w:val="00850160"/>
    <w:rsid w:val="00856133"/>
    <w:rsid w:val="00875EFE"/>
    <w:rsid w:val="008C06DD"/>
    <w:rsid w:val="008F0C28"/>
    <w:rsid w:val="00961533"/>
    <w:rsid w:val="00963A37"/>
    <w:rsid w:val="009938EA"/>
    <w:rsid w:val="009E0781"/>
    <w:rsid w:val="00A15F3C"/>
    <w:rsid w:val="00A17888"/>
    <w:rsid w:val="00A9014E"/>
    <w:rsid w:val="00AB77D0"/>
    <w:rsid w:val="00AC2BC4"/>
    <w:rsid w:val="00B2116A"/>
    <w:rsid w:val="00B23395"/>
    <w:rsid w:val="00B36EF0"/>
    <w:rsid w:val="00B6073D"/>
    <w:rsid w:val="00B7625D"/>
    <w:rsid w:val="00BA53BE"/>
    <w:rsid w:val="00BA6B09"/>
    <w:rsid w:val="00BB5657"/>
    <w:rsid w:val="00C44543"/>
    <w:rsid w:val="00C87871"/>
    <w:rsid w:val="00C971D2"/>
    <w:rsid w:val="00CE1BB0"/>
    <w:rsid w:val="00D87E3D"/>
    <w:rsid w:val="00E96A06"/>
    <w:rsid w:val="00ED6417"/>
    <w:rsid w:val="00EE0C03"/>
    <w:rsid w:val="00F42C2E"/>
    <w:rsid w:val="00F64F8E"/>
    <w:rsid w:val="00F879B8"/>
    <w:rsid w:val="00F94433"/>
    <w:rsid w:val="00FA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871"/>
    <w:pPr>
      <w:spacing w:after="160" w:line="259" w:lineRule="auto"/>
    </w:pPr>
    <w:rPr>
      <w:rFonts w:eastAsiaTheme="minorHAnsi"/>
      <w:lang w:eastAsia="en-US"/>
    </w:rPr>
  </w:style>
  <w:style w:type="paragraph" w:styleId="Ttulo2">
    <w:name w:val="heading 2"/>
    <w:basedOn w:val="Normal"/>
    <w:next w:val="Normal"/>
    <w:link w:val="Ttulo2Char"/>
    <w:qFormat/>
    <w:rsid w:val="00C8787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31F0"/>
    <w:pPr>
      <w:tabs>
        <w:tab w:val="center" w:pos="4252"/>
        <w:tab w:val="right" w:pos="8504"/>
      </w:tabs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631F0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631F0"/>
    <w:pPr>
      <w:tabs>
        <w:tab w:val="center" w:pos="4252"/>
        <w:tab w:val="right" w:pos="8504"/>
      </w:tabs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0631F0"/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1F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1F0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87871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871"/>
    <w:pPr>
      <w:spacing w:after="160" w:line="259" w:lineRule="auto"/>
    </w:pPr>
    <w:rPr>
      <w:rFonts w:eastAsiaTheme="minorHAnsi"/>
      <w:lang w:eastAsia="en-US"/>
    </w:rPr>
  </w:style>
  <w:style w:type="paragraph" w:styleId="Ttulo2">
    <w:name w:val="heading 2"/>
    <w:basedOn w:val="Normal"/>
    <w:next w:val="Normal"/>
    <w:link w:val="Ttulo2Char"/>
    <w:qFormat/>
    <w:rsid w:val="00C8787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31F0"/>
    <w:pPr>
      <w:tabs>
        <w:tab w:val="center" w:pos="4252"/>
        <w:tab w:val="right" w:pos="8504"/>
      </w:tabs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631F0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631F0"/>
    <w:pPr>
      <w:tabs>
        <w:tab w:val="center" w:pos="4252"/>
        <w:tab w:val="right" w:pos="8504"/>
      </w:tabs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0631F0"/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1F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1F0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87871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Edinei\Pictures\Logotipo%202019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Of&#237;cios%20Expedidos\2019\Modelo_Ofici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0258E-DEFD-4A32-9D34-CFB29809A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Modelo_Oficio</Template>
  <TotalTime>0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ok</cp:lastModifiedBy>
  <cp:revision>2</cp:revision>
  <cp:lastPrinted>2019-09-05T17:54:00Z</cp:lastPrinted>
  <dcterms:created xsi:type="dcterms:W3CDTF">2019-09-25T16:56:00Z</dcterms:created>
  <dcterms:modified xsi:type="dcterms:W3CDTF">2019-09-25T16:56:00Z</dcterms:modified>
</cp:coreProperties>
</file>