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2977"/>
        <w:gridCol w:w="1559"/>
        <w:gridCol w:w="1543"/>
        <w:gridCol w:w="1541"/>
      </w:tblGrid>
      <w:tr w:rsidR="00F628B0" w:rsidRPr="00962F9B" w14:paraId="3441A04F" w14:textId="77777777" w:rsidTr="00DD0C01">
        <w:tc>
          <w:tcPr>
            <w:tcW w:w="2405" w:type="dxa"/>
          </w:tcPr>
          <w:p w14:paraId="6451A42B" w14:textId="527E1D2D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"https://sapl.pontenova.mg.leg.br/media/sapl/public/documentoacessorioadministrativo/1156/1oaditcont04-2022_agp.pdf"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1C04558B" w14:textId="4660825A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04/2022/DISPENSA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C4EC29" w14:textId="316AABE8" w:rsidR="00F628B0" w:rsidRDefault="00F628B0" w:rsidP="00F628B0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A4A920" w14:textId="4BFE3E92" w:rsidR="00F628B0" w:rsidRPr="006358C6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46 - 2023</w:t>
            </w:r>
          </w:p>
        </w:tc>
        <w:tc>
          <w:tcPr>
            <w:tcW w:w="2410" w:type="dxa"/>
          </w:tcPr>
          <w:p w14:paraId="14F90E5D" w14:textId="474A8A6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Academia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Gestão Pública S/A</w:t>
            </w:r>
          </w:p>
        </w:tc>
        <w:tc>
          <w:tcPr>
            <w:tcW w:w="2977" w:type="dxa"/>
          </w:tcPr>
          <w:p w14:paraId="14B5032F" w14:textId="77777777" w:rsidR="00F628B0" w:rsidRPr="007E200F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200F">
              <w:rPr>
                <w:rFonts w:ascii="Arial" w:hAnsi="Arial" w:cs="Arial"/>
                <w:sz w:val="20"/>
                <w:szCs w:val="20"/>
              </w:rPr>
              <w:t>icença de uso de sistemas informatizados, adequados para a área pública, destinados a atender as seguintes atividades: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Contabilidade Pública, Tesouraria, incluindo as ferramentas para o planejamento governamental (PPA/LDO/LOA);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Administração de materiais, patrimônio e processos de aquisição (licitações/compras);</w:t>
            </w:r>
          </w:p>
          <w:p w14:paraId="31A8C22E" w14:textId="7F47D998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0F">
              <w:rPr>
                <w:rFonts w:ascii="Arial" w:hAnsi="Arial" w:cs="Arial"/>
                <w:sz w:val="20"/>
                <w:szCs w:val="20"/>
              </w:rPr>
              <w:t>Recursos humanos, consistindo em gestão de pessoal, folha de pagamento e e-social;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Portal de transparência e informação.</w:t>
            </w:r>
          </w:p>
        </w:tc>
        <w:tc>
          <w:tcPr>
            <w:tcW w:w="1559" w:type="dxa"/>
          </w:tcPr>
          <w:p w14:paraId="322E21A0" w14:textId="2484585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ECCB278" w14:textId="3410A9C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E77A09" w14:textId="3F4F1F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Pr="00F628B0">
              <w:rPr>
                <w:rFonts w:ascii="Arial" w:hAnsi="Arial" w:cs="Arial"/>
                <w:sz w:val="20"/>
                <w:szCs w:val="20"/>
              </w:rPr>
              <w:t>9.120,00</w:t>
            </w:r>
          </w:p>
        </w:tc>
      </w:tr>
      <w:tr w:rsidR="00F628B0" w:rsidRPr="00962F9B" w14:paraId="1B603DC3" w14:textId="77777777" w:rsidTr="00DD0C01">
        <w:tc>
          <w:tcPr>
            <w:tcW w:w="2405" w:type="dxa"/>
          </w:tcPr>
          <w:p w14:paraId="415EAA1F" w14:textId="694F7928" w:rsidR="00F628B0" w:rsidRDefault="0050372E" w:rsidP="00F628B0">
            <w:pPr>
              <w:pStyle w:val="SemEspaamento"/>
              <w:spacing w:line="360" w:lineRule="auto"/>
              <w:jc w:val="center"/>
            </w:pPr>
            <w:hyperlink r:id="rId7" w:history="1">
              <w:r w:rsidR="00F628B0" w:rsidRPr="00FA46D4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12/2018/PRC09-PRG06</w:t>
              </w:r>
            </w:hyperlink>
          </w:p>
        </w:tc>
        <w:tc>
          <w:tcPr>
            <w:tcW w:w="1559" w:type="dxa"/>
          </w:tcPr>
          <w:p w14:paraId="67B13E2D" w14:textId="2B2B064C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304 - 2022</w:t>
            </w:r>
          </w:p>
        </w:tc>
        <w:tc>
          <w:tcPr>
            <w:tcW w:w="2410" w:type="dxa"/>
          </w:tcPr>
          <w:p w14:paraId="15AB392A" w14:textId="267C0E1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4BCBA8D" w14:textId="00358125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matérias institucionais em jornal impresso, com circulação em Ponte Nova/MG e região.</w:t>
            </w:r>
          </w:p>
        </w:tc>
        <w:tc>
          <w:tcPr>
            <w:tcW w:w="1559" w:type="dxa"/>
          </w:tcPr>
          <w:p w14:paraId="374D9933" w14:textId="224CBA0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6FB1B89" w14:textId="26217F6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A5C20B9" w14:textId="260E41B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R$22.798,00</w:t>
            </w:r>
          </w:p>
        </w:tc>
      </w:tr>
      <w:tr w:rsidR="00F628B0" w:rsidRPr="00962F9B" w14:paraId="54D2B61E" w14:textId="77777777" w:rsidTr="00DD0C01">
        <w:tc>
          <w:tcPr>
            <w:tcW w:w="2405" w:type="dxa"/>
          </w:tcPr>
          <w:p w14:paraId="27CEB683" w14:textId="69AC7932" w:rsidR="00F628B0" w:rsidRDefault="0050372E" w:rsidP="00F628B0">
            <w:pPr>
              <w:pStyle w:val="SemEspaamento"/>
              <w:spacing w:line="360" w:lineRule="auto"/>
              <w:jc w:val="center"/>
            </w:pPr>
            <w:hyperlink r:id="rId8" w:history="1">
              <w:r w:rsidR="008417D2">
                <w:rPr>
                  <w:rStyle w:val="Hyperlink"/>
                  <w:rFonts w:ascii="Arial" w:hAnsi="Arial" w:cs="Arial"/>
                  <w:sz w:val="20"/>
                  <w:szCs w:val="20"/>
                </w:rPr>
                <w:t>3</w:t>
              </w:r>
              <w:r w:rsidR="00F628B0" w:rsidRPr="00985CDF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13/2020/DISPENSA</w:t>
              </w:r>
            </w:hyperlink>
          </w:p>
        </w:tc>
        <w:tc>
          <w:tcPr>
            <w:tcW w:w="1559" w:type="dxa"/>
          </w:tcPr>
          <w:p w14:paraId="403C9A54" w14:textId="1FFED73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267 - 2022</w:t>
            </w:r>
          </w:p>
        </w:tc>
        <w:tc>
          <w:tcPr>
            <w:tcW w:w="2410" w:type="dxa"/>
          </w:tcPr>
          <w:p w14:paraId="6FF96114" w14:textId="70BD98F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2F9B">
              <w:rPr>
                <w:rFonts w:ascii="Arial" w:hAnsi="Arial" w:cs="Arial"/>
                <w:sz w:val="20"/>
                <w:szCs w:val="20"/>
              </w:rPr>
              <w:t>Beetel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Telecom LTDA.</w:t>
            </w:r>
          </w:p>
        </w:tc>
        <w:tc>
          <w:tcPr>
            <w:tcW w:w="2977" w:type="dxa"/>
          </w:tcPr>
          <w:p w14:paraId="4D0E30EE" w14:textId="34A1DC7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Suporte técnico, manutenção preventiva e corretiva da central telefônica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77ED42" w14:textId="2925C931" w:rsidR="00F628B0" w:rsidRPr="00962F9B" w:rsidRDefault="008417D2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7D5CBCC" w14:textId="7F69923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62F9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Pr="00962F9B">
              <w:rPr>
                <w:rFonts w:ascii="Arial" w:hAnsi="Arial" w:cs="Arial"/>
                <w:sz w:val="20"/>
                <w:szCs w:val="20"/>
              </w:rPr>
              <w:t>202</w:t>
            </w:r>
            <w:r w:rsidR="008417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FF8549B" w14:textId="6D66847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="008417D2">
              <w:rPr>
                <w:rFonts w:ascii="Arial" w:hAnsi="Arial" w:cs="Arial"/>
                <w:sz w:val="20"/>
                <w:szCs w:val="20"/>
              </w:rPr>
              <w:t>3.323,10</w:t>
            </w:r>
          </w:p>
        </w:tc>
      </w:tr>
      <w:tr w:rsidR="00F628B0" w:rsidRPr="00962F9B" w14:paraId="4FF40305" w14:textId="77777777" w:rsidTr="00DD0C01">
        <w:tc>
          <w:tcPr>
            <w:tcW w:w="2405" w:type="dxa"/>
          </w:tcPr>
          <w:p w14:paraId="1D44550C" w14:textId="661B1F6E" w:rsidR="00F628B0" w:rsidRDefault="0050372E" w:rsidP="00F628B0">
            <w:pPr>
              <w:pStyle w:val="SemEspaamento"/>
              <w:spacing w:line="360" w:lineRule="auto"/>
              <w:jc w:val="center"/>
            </w:pPr>
            <w:hyperlink r:id="rId9" w:history="1"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nº 0</w:t>
              </w:r>
              <w:r w:rsidR="00F628B0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/2022/DISPENSA</w:t>
              </w:r>
            </w:hyperlink>
          </w:p>
        </w:tc>
        <w:tc>
          <w:tcPr>
            <w:tcW w:w="1559" w:type="dxa"/>
          </w:tcPr>
          <w:p w14:paraId="617F6B79" w14:textId="4E7B5A83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54 - 2022</w:t>
            </w:r>
          </w:p>
        </w:tc>
        <w:tc>
          <w:tcPr>
            <w:tcW w:w="2410" w:type="dxa"/>
          </w:tcPr>
          <w:p w14:paraId="704AF10C" w14:textId="222A6D3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060E4F60" w14:textId="5F24BF3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07CCA5" w14:textId="3153C15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C42CDAD" w14:textId="543DADF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9D949E0" w14:textId="774EB01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D2CDC56" w14:textId="77777777" w:rsidTr="00DD0C01">
        <w:tc>
          <w:tcPr>
            <w:tcW w:w="2405" w:type="dxa"/>
          </w:tcPr>
          <w:p w14:paraId="67132BE4" w14:textId="2A9C7B7C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"https://sapl.pontenova.mg.leg.br/media/sapl/public/documentoacessorioadministrativo/1154/1oaditcont02-2022_infornet.pdf"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6328AB2F" w14:textId="5A32F3E5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05/2022/DISPENSA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A3C032A" w14:textId="1FEDB02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50 - 2023</w:t>
            </w:r>
          </w:p>
        </w:tc>
        <w:tc>
          <w:tcPr>
            <w:tcW w:w="2410" w:type="dxa"/>
          </w:tcPr>
          <w:p w14:paraId="5B523AF9" w14:textId="7CF8B4A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7CAD3EB1" w14:textId="6C367900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D4AFD25" w14:textId="7DC7F51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0DE3D32" w14:textId="0259F05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DE8F50" w14:textId="2093853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6"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62408B6" w14:textId="77777777" w:rsidTr="00DD0C01">
        <w:tc>
          <w:tcPr>
            <w:tcW w:w="2405" w:type="dxa"/>
          </w:tcPr>
          <w:p w14:paraId="6FBAF503" w14:textId="46BF5620" w:rsidR="00F628B0" w:rsidRDefault="0050372E" w:rsidP="00F628B0">
            <w:pPr>
              <w:pStyle w:val="SemEspaamento"/>
              <w:spacing w:line="360" w:lineRule="auto"/>
              <w:jc w:val="center"/>
            </w:pPr>
            <w:hyperlink r:id="rId10" w:history="1">
              <w:r w:rsidR="00F628B0" w:rsidRPr="00010200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14/2020/PRC02-PRG02</w:t>
              </w:r>
            </w:hyperlink>
          </w:p>
        </w:tc>
        <w:tc>
          <w:tcPr>
            <w:tcW w:w="1559" w:type="dxa"/>
          </w:tcPr>
          <w:p w14:paraId="72565BCA" w14:textId="741367C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25 - 2023</w:t>
            </w:r>
          </w:p>
        </w:tc>
        <w:tc>
          <w:tcPr>
            <w:tcW w:w="2410" w:type="dxa"/>
          </w:tcPr>
          <w:p w14:paraId="760C3D34" w14:textId="193917A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Juliana Ferreira de Oliveira Reis 00160262682</w:t>
            </w:r>
          </w:p>
        </w:tc>
        <w:tc>
          <w:tcPr>
            <w:tcW w:w="2977" w:type="dxa"/>
          </w:tcPr>
          <w:p w14:paraId="4E94F897" w14:textId="3E4CD0C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Gravação e edição de vídeos para divulgação institucional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41186B5" w14:textId="5A285B9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699D07" w14:textId="48D3DF34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1B9F620" w14:textId="654EE4D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R$52.063,20</w:t>
            </w:r>
          </w:p>
        </w:tc>
      </w:tr>
      <w:tr w:rsidR="00F628B0" w:rsidRPr="00962F9B" w14:paraId="5E47E531" w14:textId="77777777" w:rsidTr="00DD0C01">
        <w:tc>
          <w:tcPr>
            <w:tcW w:w="2405" w:type="dxa"/>
          </w:tcPr>
          <w:p w14:paraId="7D53A32E" w14:textId="55165EAD" w:rsidR="00F628B0" w:rsidRPr="00CA1E9D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F628B0" w:rsidRPr="00000475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14/2022/PRC05-INEX01</w:t>
              </w:r>
            </w:hyperlink>
          </w:p>
        </w:tc>
        <w:tc>
          <w:tcPr>
            <w:tcW w:w="1559" w:type="dxa"/>
          </w:tcPr>
          <w:p w14:paraId="0CA807B0" w14:textId="480E4D7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253B94AD" w14:textId="292D577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Rádio Vale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o Piranga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9C36AFD" w14:textId="4B81C3AD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reportagens via radiofusão, ao vivo ou previamente agendadas, em rádio de alcance local, a partir de material fornecido pela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8EC6A50" w14:textId="243C5B1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0B76964" w14:textId="17E58F6F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752CB24" w14:textId="5216AA4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E9D"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0B5A8ABE" w14:textId="77777777" w:rsidTr="00DD0C01">
        <w:tc>
          <w:tcPr>
            <w:tcW w:w="2405" w:type="dxa"/>
          </w:tcPr>
          <w:p w14:paraId="0BB23302" w14:textId="67CC4EF5" w:rsidR="00F628B0" w:rsidRDefault="0050372E" w:rsidP="00F628B0">
            <w:pPr>
              <w:pStyle w:val="SemEspaamento"/>
              <w:spacing w:line="360" w:lineRule="auto"/>
              <w:jc w:val="center"/>
            </w:pPr>
            <w:hyperlink r:id="rId12" w:history="1">
              <w:r w:rsidR="00F628B0" w:rsidRPr="004C7A39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07/2019-PRC07-PRG05</w:t>
              </w:r>
            </w:hyperlink>
          </w:p>
        </w:tc>
        <w:tc>
          <w:tcPr>
            <w:tcW w:w="1559" w:type="dxa"/>
          </w:tcPr>
          <w:p w14:paraId="4E5B8E52" w14:textId="79DCA2DD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45 - 2023</w:t>
            </w:r>
          </w:p>
        </w:tc>
        <w:tc>
          <w:tcPr>
            <w:tcW w:w="2410" w:type="dxa"/>
          </w:tcPr>
          <w:p w14:paraId="296FBB47" w14:textId="6C036FD3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</w:t>
            </w:r>
            <w:proofErr w:type="spellStart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Brangione</w:t>
            </w:r>
            <w:proofErr w:type="spellEnd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ME.</w:t>
            </w:r>
          </w:p>
        </w:tc>
        <w:tc>
          <w:tcPr>
            <w:tcW w:w="2977" w:type="dxa"/>
          </w:tcPr>
          <w:p w14:paraId="3E706451" w14:textId="5AE5DF1F" w:rsidR="00F628B0" w:rsidRPr="003140C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78C542E0" w14:textId="53205850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2A38835" w14:textId="45F4BEC8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2DF2414" w14:textId="573E683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16AD2469" w14:textId="77777777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28B0" w:rsidRPr="00962F9B" w14:paraId="01C1BC1A" w14:textId="77777777" w:rsidTr="00DD0C01">
        <w:tc>
          <w:tcPr>
            <w:tcW w:w="2405" w:type="dxa"/>
          </w:tcPr>
          <w:p w14:paraId="59FA9480" w14:textId="5B64F9E4" w:rsidR="00F628B0" w:rsidRPr="00B05119" w:rsidRDefault="00B05119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"https://sapl.pontenova.mg.leg.br/media/sapl/public/documentoacessorioadministrativo/1158/1oaditcont06-2022_projetistagrafico.pdf"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28B0" w:rsidRPr="00B05119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0B5988D2" w14:textId="284E29A0" w:rsidR="00F628B0" w:rsidRPr="00956B32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119">
              <w:rPr>
                <w:rStyle w:val="Hyperlink"/>
                <w:rFonts w:ascii="Arial" w:hAnsi="Arial" w:cs="Arial"/>
                <w:sz w:val="20"/>
                <w:szCs w:val="20"/>
              </w:rPr>
              <w:t>06/2022/DISPENSA</w:t>
            </w:r>
            <w:r w:rsidR="00B05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E29677" w14:textId="0F9045C6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28 - 2023</w:t>
            </w:r>
          </w:p>
        </w:tc>
        <w:tc>
          <w:tcPr>
            <w:tcW w:w="2410" w:type="dxa"/>
          </w:tcPr>
          <w:p w14:paraId="03B31339" w14:textId="2BDA1616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OS3 Comunicação LTDA. - ME.</w:t>
            </w:r>
          </w:p>
        </w:tc>
        <w:tc>
          <w:tcPr>
            <w:tcW w:w="2977" w:type="dxa"/>
          </w:tcPr>
          <w:p w14:paraId="07F529D5" w14:textId="688E245B" w:rsidR="00F628B0" w:rsidRPr="00A045DD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Serviço técnico de projetista (designer), com produção de peças e demais materiais de uso administrativo ou de divulgação institucional.</w:t>
            </w:r>
          </w:p>
        </w:tc>
        <w:tc>
          <w:tcPr>
            <w:tcW w:w="1559" w:type="dxa"/>
          </w:tcPr>
          <w:p w14:paraId="635285BA" w14:textId="46D29B3E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E116FF" w14:textId="458B8746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293C1A17" w14:textId="21DB1B2D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628B0" w:rsidRPr="00962F9B" w14:paraId="33DDCFB3" w14:textId="77777777" w:rsidTr="00DD0C01">
        <w:tc>
          <w:tcPr>
            <w:tcW w:w="2405" w:type="dxa"/>
          </w:tcPr>
          <w:p w14:paraId="32CC3D70" w14:textId="05B22CF1" w:rsidR="00F628B0" w:rsidRDefault="0050372E" w:rsidP="00F628B0">
            <w:pPr>
              <w:pStyle w:val="SemEspaamento"/>
              <w:spacing w:line="360" w:lineRule="auto"/>
              <w:jc w:val="center"/>
            </w:pPr>
            <w:hyperlink r:id="rId13" w:history="1">
              <w:r w:rsidR="00F628B0" w:rsidRPr="00C42FF6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07/2020/PRC11-PRG08</w:t>
              </w:r>
            </w:hyperlink>
          </w:p>
        </w:tc>
        <w:tc>
          <w:tcPr>
            <w:tcW w:w="1559" w:type="dxa"/>
          </w:tcPr>
          <w:p w14:paraId="605DC741" w14:textId="5E1AD58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36 - 2022</w:t>
            </w:r>
          </w:p>
        </w:tc>
        <w:tc>
          <w:tcPr>
            <w:tcW w:w="2410" w:type="dxa"/>
          </w:tcPr>
          <w:p w14:paraId="08B1F317" w14:textId="48FBD8F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DC7711B" w14:textId="00BF3D4C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4AD1AE" w14:textId="609F3E5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C5AD4E1" w14:textId="0FB47AA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3A59F51" w14:textId="79868E4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881F96">
              <w:rPr>
                <w:rFonts w:ascii="Arial" w:hAnsi="Arial" w:cs="Arial"/>
                <w:sz w:val="20"/>
                <w:szCs w:val="20"/>
              </w:rPr>
              <w:t>54.100,80</w:t>
            </w:r>
          </w:p>
        </w:tc>
      </w:tr>
      <w:tr w:rsidR="00F628B0" w:rsidRPr="00962F9B" w14:paraId="75D2B1F2" w14:textId="77777777" w:rsidTr="00DD0C01">
        <w:tc>
          <w:tcPr>
            <w:tcW w:w="2405" w:type="dxa"/>
          </w:tcPr>
          <w:p w14:paraId="7A49D91A" w14:textId="1B8729CF" w:rsidR="00F628B0" w:rsidRPr="0026307B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F628B0" w:rsidRPr="003A469B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07/2020/PRC11-PRG08</w:t>
              </w:r>
            </w:hyperlink>
          </w:p>
        </w:tc>
        <w:tc>
          <w:tcPr>
            <w:tcW w:w="1559" w:type="dxa"/>
          </w:tcPr>
          <w:p w14:paraId="7E1AB6D3" w14:textId="724EB7D5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48 - 2023</w:t>
            </w:r>
          </w:p>
        </w:tc>
        <w:tc>
          <w:tcPr>
            <w:tcW w:w="2410" w:type="dxa"/>
          </w:tcPr>
          <w:p w14:paraId="61E4AA92" w14:textId="677107F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708EDD" w14:textId="764C5F2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257660" w14:textId="2D4FF88B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93AFC4B" w14:textId="1349488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6EDA4A8" w14:textId="2BDD3322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R$57.304,00</w:t>
            </w:r>
          </w:p>
        </w:tc>
      </w:tr>
      <w:tr w:rsidR="00F628B0" w:rsidRPr="00962F9B" w14:paraId="77E50252" w14:textId="77777777" w:rsidTr="00DD0C01">
        <w:tc>
          <w:tcPr>
            <w:tcW w:w="2405" w:type="dxa"/>
          </w:tcPr>
          <w:p w14:paraId="7C891097" w14:textId="27E10CAA" w:rsidR="00F628B0" w:rsidRPr="00962F9B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F628B0" w:rsidRPr="00452BFC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314E70D6" w14:textId="0127F3EB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34 - 2023</w:t>
            </w:r>
          </w:p>
        </w:tc>
        <w:tc>
          <w:tcPr>
            <w:tcW w:w="2410" w:type="dxa"/>
          </w:tcPr>
          <w:p w14:paraId="294B7E83" w14:textId="2B6A223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04126FA" w14:textId="76D636B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Fornecimento de pães, para manutenção da cantina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813848" w14:textId="4D2FD6D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962F9B">
              <w:rPr>
                <w:rFonts w:ascii="Arial" w:hAnsi="Arial" w:cs="Arial"/>
                <w:sz w:val="20"/>
                <w:szCs w:val="20"/>
              </w:rPr>
              <w:t>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E591ED6" w14:textId="33C51C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00DB2B" w14:textId="3DC6C5D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18.663,00</w:t>
            </w:r>
          </w:p>
        </w:tc>
      </w:tr>
      <w:tr w:rsidR="00F628B0" w:rsidRPr="00962F9B" w14:paraId="517ED67D" w14:textId="77777777" w:rsidTr="00DD0C01">
        <w:tc>
          <w:tcPr>
            <w:tcW w:w="2405" w:type="dxa"/>
          </w:tcPr>
          <w:p w14:paraId="7E6323B2" w14:textId="3C5B2880" w:rsidR="00F628B0" w:rsidRPr="00962F9B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F628B0" w:rsidRPr="00846794">
                <w:rPr>
                  <w:rStyle w:val="Hyperlink"/>
                  <w:rFonts w:ascii="Arial" w:hAnsi="Arial" w:cs="Arial"/>
                  <w:sz w:val="20"/>
                  <w:szCs w:val="20"/>
                </w:rPr>
                <w:t>nº 01/2023/DISPENSA</w:t>
              </w:r>
            </w:hyperlink>
          </w:p>
        </w:tc>
        <w:tc>
          <w:tcPr>
            <w:tcW w:w="1559" w:type="dxa"/>
          </w:tcPr>
          <w:p w14:paraId="3C5D581A" w14:textId="42A3C75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27 - 2023</w:t>
            </w:r>
          </w:p>
        </w:tc>
        <w:tc>
          <w:tcPr>
            <w:tcW w:w="2410" w:type="dxa"/>
          </w:tcPr>
          <w:p w14:paraId="6409C1C6" w14:textId="21DCE5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Kremilson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Silva </w:t>
            </w:r>
            <w:r>
              <w:rPr>
                <w:rFonts w:ascii="Arial" w:hAnsi="Arial" w:cs="Arial"/>
                <w:sz w:val="20"/>
                <w:szCs w:val="20"/>
              </w:rPr>
              <w:t>Sousa 06154056656</w:t>
            </w:r>
          </w:p>
        </w:tc>
        <w:tc>
          <w:tcPr>
            <w:tcW w:w="2977" w:type="dxa"/>
          </w:tcPr>
          <w:p w14:paraId="655BAB15" w14:textId="12FE871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Moto-entrega de documentos e malotes diversos, dentro de Ponte Nova/MG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BF42E3" w14:textId="257F67C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C75B46A" w14:textId="1A6EE35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A9717F5" w14:textId="542F8D3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628B0" w:rsidRPr="00962F9B" w14:paraId="3B59F185" w14:textId="77777777" w:rsidTr="00DD0C01">
        <w:tc>
          <w:tcPr>
            <w:tcW w:w="2405" w:type="dxa"/>
          </w:tcPr>
          <w:p w14:paraId="782B3467" w14:textId="5F407BB2" w:rsidR="00F628B0" w:rsidRPr="00BA1531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Cotação - Aut. De Fornecimento</w:t>
            </w:r>
          </w:p>
        </w:tc>
        <w:tc>
          <w:tcPr>
            <w:tcW w:w="1559" w:type="dxa"/>
          </w:tcPr>
          <w:p w14:paraId="2C8638DF" w14:textId="256B676D" w:rsidR="00F628B0" w:rsidRPr="00BA1531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85 - 2022</w:t>
            </w:r>
          </w:p>
        </w:tc>
        <w:tc>
          <w:tcPr>
            <w:tcW w:w="2410" w:type="dxa"/>
          </w:tcPr>
          <w:p w14:paraId="34409AC1" w14:textId="7F67EC30" w:rsidR="00F628B0" w:rsidRPr="00BA1531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Átomo Prestação de Serviço e Comércio LTDA.</w:t>
            </w:r>
          </w:p>
        </w:tc>
        <w:tc>
          <w:tcPr>
            <w:tcW w:w="2977" w:type="dxa"/>
          </w:tcPr>
          <w:p w14:paraId="2D7DAC7D" w14:textId="50DCE818" w:rsidR="00F628B0" w:rsidRPr="00BA1531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Cessão de uso, suporte técnico e manutenção de software para marcação de ponto.</w:t>
            </w:r>
          </w:p>
        </w:tc>
        <w:tc>
          <w:tcPr>
            <w:tcW w:w="1559" w:type="dxa"/>
          </w:tcPr>
          <w:p w14:paraId="494F1119" w14:textId="4A025D0A" w:rsidR="00F628B0" w:rsidRPr="00BA1531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/03/2022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94FD62D" w14:textId="4F489F88" w:rsidR="00F628B0" w:rsidRPr="00BA1531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/03/2023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06D88459" w14:textId="0C893AB1" w:rsidR="00F628B0" w:rsidRPr="00BA1531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1531">
              <w:rPr>
                <w:rFonts w:ascii="Arial" w:hAnsi="Arial" w:cs="Arial"/>
                <w:color w:val="000000" w:themeColor="text1"/>
                <w:sz w:val="20"/>
                <w:szCs w:val="20"/>
              </w:rPr>
              <w:t>R$838,80</w:t>
            </w:r>
          </w:p>
        </w:tc>
      </w:tr>
      <w:tr w:rsidR="00F628B0" w:rsidRPr="00962F9B" w14:paraId="1678B76C" w14:textId="59227C43" w:rsidTr="00DD0C01">
        <w:tc>
          <w:tcPr>
            <w:tcW w:w="2405" w:type="dxa"/>
          </w:tcPr>
          <w:p w14:paraId="6B99FA00" w14:textId="0915C68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D18BB5A" w14:textId="02B9D7F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114</w:t>
            </w:r>
            <w:r>
              <w:rPr>
                <w:rFonts w:ascii="Arial" w:hAnsi="Arial" w:cs="Arial"/>
                <w:sz w:val="20"/>
                <w:szCs w:val="20"/>
              </w:rPr>
              <w:t xml:space="preserve"> - 2021</w:t>
            </w:r>
          </w:p>
        </w:tc>
        <w:tc>
          <w:tcPr>
            <w:tcW w:w="2410" w:type="dxa"/>
          </w:tcPr>
          <w:p w14:paraId="08D82E29" w14:textId="3497EC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NIC.BR</w:t>
            </w:r>
          </w:p>
        </w:tc>
        <w:tc>
          <w:tcPr>
            <w:tcW w:w="2977" w:type="dxa"/>
          </w:tcPr>
          <w:p w14:paraId="686F92CA" w14:textId="2ABE06DB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Renovação do domínio "camarapontenova.com.br"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B5F3C8E" w14:textId="6459083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20/04/2021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FA2E004" w14:textId="5C2C00E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19/04/2023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06066F" w14:textId="4E89E28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R$76,00</w:t>
            </w:r>
          </w:p>
        </w:tc>
      </w:tr>
      <w:tr w:rsidR="00F628B0" w:rsidRPr="00962F9B" w14:paraId="038EC4E9" w14:textId="77777777" w:rsidTr="00DD0C01">
        <w:tc>
          <w:tcPr>
            <w:tcW w:w="2405" w:type="dxa"/>
          </w:tcPr>
          <w:p w14:paraId="13090906" w14:textId="08BDCB4A" w:rsidR="00F628B0" w:rsidRPr="00962F9B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09/2022/PRC06-PRG04</w:t>
              </w:r>
            </w:hyperlink>
          </w:p>
        </w:tc>
        <w:tc>
          <w:tcPr>
            <w:tcW w:w="1559" w:type="dxa"/>
          </w:tcPr>
          <w:p w14:paraId="5CABF32F" w14:textId="1B754367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240 - 2022</w:t>
            </w:r>
          </w:p>
        </w:tc>
        <w:tc>
          <w:tcPr>
            <w:tcW w:w="2410" w:type="dxa"/>
          </w:tcPr>
          <w:p w14:paraId="4B9D4144" w14:textId="5B3874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Confiare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Soluções Empresariais EIRELI</w:t>
            </w:r>
          </w:p>
        </w:tc>
        <w:tc>
          <w:tcPr>
            <w:tcW w:w="2977" w:type="dxa"/>
          </w:tcPr>
          <w:p w14:paraId="6ADDBCD2" w14:textId="5CF18619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A1AC70" w14:textId="71F64B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061311B" w14:textId="0B6CCAB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BA5D2A4" w14:textId="26296BD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R$ 178.385,64</w:t>
            </w:r>
          </w:p>
        </w:tc>
      </w:tr>
      <w:tr w:rsidR="00F628B0" w:rsidRPr="00962F9B" w14:paraId="763235E7" w14:textId="77777777" w:rsidTr="00DD0C01">
        <w:tc>
          <w:tcPr>
            <w:tcW w:w="2405" w:type="dxa"/>
          </w:tcPr>
          <w:p w14:paraId="4A6A2F9C" w14:textId="5E376F92" w:rsidR="00F628B0" w:rsidRPr="00962F9B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10/2022/PRC06-PRG04</w:t>
              </w:r>
            </w:hyperlink>
          </w:p>
        </w:tc>
        <w:tc>
          <w:tcPr>
            <w:tcW w:w="1559" w:type="dxa"/>
          </w:tcPr>
          <w:p w14:paraId="66B162CA" w14:textId="73B3B3E9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242 - 2022</w:t>
            </w:r>
          </w:p>
        </w:tc>
        <w:tc>
          <w:tcPr>
            <w:tcW w:w="2410" w:type="dxa"/>
          </w:tcPr>
          <w:p w14:paraId="3E27C789" w14:textId="10F75EF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Domini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71E98AE" w14:textId="027BE04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BD410BF" w14:textId="4027D36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1933871" w14:textId="52E530A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7E924B6" w14:textId="61E6FAE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R$174.518,40</w:t>
            </w:r>
          </w:p>
        </w:tc>
      </w:tr>
      <w:tr w:rsidR="00F628B0" w:rsidRPr="00962F9B" w14:paraId="35E652FE" w14:textId="77777777" w:rsidTr="00DD0C01">
        <w:tc>
          <w:tcPr>
            <w:tcW w:w="2405" w:type="dxa"/>
          </w:tcPr>
          <w:p w14:paraId="4FD1E0B8" w14:textId="575FC9B6" w:rsidR="00F628B0" w:rsidRPr="00962F9B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41A6DB12" w14:textId="26BD216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392F0E6B" w14:textId="00F0F52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D48E048" w14:textId="2025DD9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D119F3" w14:textId="60318A2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DD596B" w14:textId="04589AD9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BC250D" w14:textId="4CCE785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F628B0" w:rsidRPr="00962F9B" w14:paraId="69172106" w14:textId="77777777" w:rsidTr="00DD0C01">
        <w:tc>
          <w:tcPr>
            <w:tcW w:w="2405" w:type="dxa"/>
          </w:tcPr>
          <w:p w14:paraId="46997E02" w14:textId="39C8645A" w:rsidR="00F628B0" w:rsidRPr="00BD516A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628B0" w:rsidRPr="00BD516A">
                <w:rPr>
                  <w:rStyle w:val="Hyperlink"/>
                  <w:rFonts w:ascii="Arial" w:hAnsi="Arial" w:cs="Arial"/>
                  <w:sz w:val="20"/>
                  <w:szCs w:val="20"/>
                </w:rPr>
                <w:t>nº12/2022/DISPENSA</w:t>
              </w:r>
            </w:hyperlink>
          </w:p>
        </w:tc>
        <w:tc>
          <w:tcPr>
            <w:tcW w:w="1559" w:type="dxa"/>
          </w:tcPr>
          <w:p w14:paraId="0983E41A" w14:textId="2E1E559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294 - 2022</w:t>
            </w:r>
          </w:p>
        </w:tc>
        <w:tc>
          <w:tcPr>
            <w:tcW w:w="2410" w:type="dxa"/>
          </w:tcPr>
          <w:p w14:paraId="23D276F7" w14:textId="507A213A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Buysoft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C3E74">
              <w:rPr>
                <w:rFonts w:ascii="Arial" w:hAnsi="Arial" w:cs="Arial"/>
                <w:sz w:val="20"/>
                <w:szCs w:val="20"/>
              </w:rPr>
              <w:t>o Brasil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C3E7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</w:tcPr>
          <w:p w14:paraId="5C2A9A13" w14:textId="4411BF43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>Aquisição de uma licença de uso para o software "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creative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cloud for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apps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licensing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subscription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new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11 - 9" (ADOBE)</w:t>
            </w:r>
          </w:p>
        </w:tc>
        <w:tc>
          <w:tcPr>
            <w:tcW w:w="1559" w:type="dxa"/>
          </w:tcPr>
          <w:p w14:paraId="6965BB84" w14:textId="617B7A0D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ED7B760" w14:textId="37CFF2B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4A2EAD1" w14:textId="1DB09051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R$15.700,00</w:t>
            </w:r>
          </w:p>
        </w:tc>
      </w:tr>
      <w:tr w:rsidR="00F628B0" w:rsidRPr="00962F9B" w14:paraId="695E60BB" w14:textId="77777777" w:rsidTr="00DD0C01">
        <w:tc>
          <w:tcPr>
            <w:tcW w:w="2405" w:type="dxa"/>
          </w:tcPr>
          <w:p w14:paraId="384594C5" w14:textId="25492532" w:rsidR="00F628B0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026965">
                <w:rPr>
                  <w:rStyle w:val="Hyperlink"/>
                  <w:rFonts w:ascii="Arial" w:hAnsi="Arial" w:cs="Arial"/>
                  <w:sz w:val="20"/>
                  <w:szCs w:val="20"/>
                </w:rPr>
                <w:t>º 13/2022/DISPENSA</w:t>
              </w:r>
            </w:hyperlink>
          </w:p>
        </w:tc>
        <w:tc>
          <w:tcPr>
            <w:tcW w:w="1559" w:type="dxa"/>
          </w:tcPr>
          <w:p w14:paraId="60691DDA" w14:textId="223975E2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341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3BAB0C03" w14:textId="688CAB82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TTM Brasil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26965">
              <w:rPr>
                <w:rFonts w:ascii="Arial" w:hAnsi="Arial" w:cs="Arial"/>
                <w:sz w:val="20"/>
                <w:szCs w:val="20"/>
              </w:rPr>
              <w:t>e Informática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BF8A46F" w14:textId="576AD29F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Prestação de serviços técnico de suporte e disponibilização do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acronis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backup as a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baas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>), com suporte em até 700gb e 03 máquinas virtuais.</w:t>
            </w:r>
          </w:p>
        </w:tc>
        <w:tc>
          <w:tcPr>
            <w:tcW w:w="1559" w:type="dxa"/>
          </w:tcPr>
          <w:p w14:paraId="7CC90BE4" w14:textId="57AF48A5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03/10/2022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7DA144D" w14:textId="1055DEE3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02/10/202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449AC29" w14:textId="757D381B" w:rsidR="00F628B0" w:rsidRPr="00026965" w:rsidRDefault="00F628B0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R$</w:t>
            </w:r>
            <w:r w:rsidR="00D342D0">
              <w:rPr>
                <w:rFonts w:ascii="Arial" w:hAnsi="Arial" w:cs="Arial"/>
                <w:sz w:val="20"/>
                <w:szCs w:val="20"/>
              </w:rPr>
              <w:t>2.907,00</w:t>
            </w:r>
          </w:p>
        </w:tc>
      </w:tr>
      <w:tr w:rsidR="0050372E" w:rsidRPr="00962F9B" w14:paraId="453EC514" w14:textId="77777777" w:rsidTr="00DD0C01">
        <w:tc>
          <w:tcPr>
            <w:tcW w:w="2405" w:type="dxa"/>
          </w:tcPr>
          <w:p w14:paraId="2165FE53" w14:textId="30765EBB" w:rsidR="0050372E" w:rsidRPr="0050372E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14/2022/PCR05-INE</w:t>
              </w:r>
              <w:r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X</w:t>
              </w:r>
              <w:r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01</w:t>
              </w:r>
            </w:hyperlink>
          </w:p>
        </w:tc>
        <w:tc>
          <w:tcPr>
            <w:tcW w:w="1559" w:type="dxa"/>
          </w:tcPr>
          <w:p w14:paraId="60DA86D9" w14:textId="423DDEC6" w:rsidR="0050372E" w:rsidRPr="00026965" w:rsidRDefault="0050372E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3A7424B9" w14:textId="56FC00FA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Vale do Piranga Ltda.</w:t>
            </w:r>
          </w:p>
        </w:tc>
        <w:tc>
          <w:tcPr>
            <w:tcW w:w="2977" w:type="dxa"/>
          </w:tcPr>
          <w:p w14:paraId="14B1AAA5" w14:textId="37B44C40" w:rsidR="0050372E" w:rsidRPr="00026965" w:rsidRDefault="0050372E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7EEC42D2" w14:textId="46754C1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8CC6C0C" w14:textId="1190C25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559E8A4" w14:textId="044511A0" w:rsidR="0050372E" w:rsidRPr="00026965" w:rsidRDefault="0050372E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7022B90A" w14:textId="77777777" w:rsidTr="00D342D0">
        <w:trPr>
          <w:trHeight w:val="796"/>
        </w:trPr>
        <w:tc>
          <w:tcPr>
            <w:tcW w:w="2405" w:type="dxa"/>
          </w:tcPr>
          <w:p w14:paraId="4B1DACAC" w14:textId="56BECE5D" w:rsidR="00F628B0" w:rsidRPr="000346BE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112ED3">
                <w:rPr>
                  <w:rStyle w:val="Hyperlink"/>
                  <w:rFonts w:ascii="Arial" w:hAnsi="Arial" w:cs="Arial"/>
                  <w:sz w:val="20"/>
                  <w:szCs w:val="20"/>
                </w:rPr>
                <w:t>º 15/2022/DISPENSA</w:t>
              </w:r>
            </w:hyperlink>
          </w:p>
        </w:tc>
        <w:tc>
          <w:tcPr>
            <w:tcW w:w="1559" w:type="dxa"/>
          </w:tcPr>
          <w:p w14:paraId="4C7631E7" w14:textId="4A2AA120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6D654893" w14:textId="6C915791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84">
              <w:rPr>
                <w:rFonts w:ascii="Arial" w:hAnsi="Arial" w:cs="Arial"/>
                <w:sz w:val="20"/>
                <w:szCs w:val="20"/>
              </w:rPr>
              <w:t xml:space="preserve">Experts Informática EIRELI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 EPP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19E318D" w14:textId="2C76EBDB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quisição de licença do programa Google </w:t>
            </w:r>
            <w:proofErr w:type="spellStart"/>
            <w:r w:rsidRPr="00463484">
              <w:rPr>
                <w:rFonts w:ascii="Arial" w:hAnsi="Arial" w:cs="Arial"/>
                <w:sz w:val="20"/>
                <w:szCs w:val="20"/>
              </w:rPr>
              <w:t>Workspace</w:t>
            </w:r>
            <w:proofErr w:type="spellEnd"/>
            <w:r w:rsidRPr="00463484">
              <w:rPr>
                <w:rFonts w:ascii="Arial" w:hAnsi="Arial" w:cs="Arial"/>
                <w:sz w:val="20"/>
                <w:szCs w:val="20"/>
              </w:rPr>
              <w:t xml:space="preserve"> Business Plus</w:t>
            </w:r>
          </w:p>
        </w:tc>
        <w:tc>
          <w:tcPr>
            <w:tcW w:w="1559" w:type="dxa"/>
          </w:tcPr>
          <w:p w14:paraId="0CDFDBB2" w14:textId="5D53E42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FBFD9B" w14:textId="07E97F6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3CD0CB" w14:textId="48DF709B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R$1.248,00</w:t>
            </w:r>
          </w:p>
        </w:tc>
      </w:tr>
      <w:tr w:rsidR="00A47B08" w:rsidRPr="00733F21" w14:paraId="62EDE668" w14:textId="77777777" w:rsidTr="00DD0C01">
        <w:tc>
          <w:tcPr>
            <w:tcW w:w="2405" w:type="dxa"/>
          </w:tcPr>
          <w:p w14:paraId="7DE50593" w14:textId="19C9D706" w:rsidR="00A47B08" w:rsidRPr="00733F21" w:rsidRDefault="0050372E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4" w:history="1">
              <w:r w:rsidR="00A47B08" w:rsidRPr="00A47B08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03/2023/PRC05-INEX01</w:t>
              </w:r>
            </w:hyperlink>
          </w:p>
        </w:tc>
        <w:tc>
          <w:tcPr>
            <w:tcW w:w="1559" w:type="dxa"/>
          </w:tcPr>
          <w:p w14:paraId="5613DBFA" w14:textId="042CE816" w:rsidR="00A47B08" w:rsidRPr="00A47B08" w:rsidRDefault="00A47B08" w:rsidP="00A47B08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47 - 2023</w:t>
            </w:r>
          </w:p>
        </w:tc>
        <w:tc>
          <w:tcPr>
            <w:tcW w:w="2410" w:type="dxa"/>
          </w:tcPr>
          <w:p w14:paraId="52EADE29" w14:textId="1D4163C9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Rádio Sociedade de Ponte Nova LTDA. - ME.</w:t>
            </w:r>
          </w:p>
        </w:tc>
        <w:tc>
          <w:tcPr>
            <w:tcW w:w="2977" w:type="dxa"/>
          </w:tcPr>
          <w:p w14:paraId="1759AAA8" w14:textId="2FF95265" w:rsidR="00A47B08" w:rsidRPr="00A47B08" w:rsidRDefault="00A47B08" w:rsidP="00A47B08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65F4A7C0" w14:textId="1A0FFCFD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5D45DD8" w14:textId="0FBEBD5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30/11/2023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F21134A" w14:textId="6B9C19B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R$63.360,00</w:t>
            </w:r>
          </w:p>
        </w:tc>
      </w:tr>
      <w:tr w:rsidR="00923853" w:rsidRPr="00733F21" w14:paraId="2DECDBD3" w14:textId="77777777" w:rsidTr="00DD0C01">
        <w:tc>
          <w:tcPr>
            <w:tcW w:w="2405" w:type="dxa"/>
          </w:tcPr>
          <w:p w14:paraId="5F6DA61D" w14:textId="79517B8B" w:rsidR="00923853" w:rsidRDefault="0050372E" w:rsidP="00923853">
            <w:pPr>
              <w:pStyle w:val="SemEspaamento"/>
              <w:spacing w:line="360" w:lineRule="auto"/>
              <w:jc w:val="center"/>
            </w:pPr>
            <w:hyperlink r:id="rId25" w:history="1">
              <w:r w:rsidR="00923853" w:rsidRPr="00923853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0C8A8B51" w14:textId="45FD8A24" w:rsidR="00923853" w:rsidRPr="00A47B08" w:rsidRDefault="00923853" w:rsidP="00923853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29 - 2023</w:t>
            </w:r>
          </w:p>
        </w:tc>
        <w:tc>
          <w:tcPr>
            <w:tcW w:w="2410" w:type="dxa"/>
          </w:tcPr>
          <w:p w14:paraId="3A0F61AA" w14:textId="2AA970A7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 Construtora e Engenharia LTDA.</w:t>
            </w:r>
          </w:p>
        </w:tc>
        <w:tc>
          <w:tcPr>
            <w:tcW w:w="2977" w:type="dxa"/>
          </w:tcPr>
          <w:p w14:paraId="41538DE2" w14:textId="77777777" w:rsidR="00923853" w:rsidRPr="00923853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23853">
              <w:rPr>
                <w:rFonts w:ascii="Arial" w:hAnsi="Arial" w:cs="Arial"/>
                <w:sz w:val="20"/>
                <w:szCs w:val="20"/>
              </w:rPr>
              <w:t xml:space="preserve">xecução obra/serviços de engenharia relativa à reforma do banheiro PCD e área de tanque na sede da Câmara, conforme planilhas e termo de </w:t>
            </w:r>
          </w:p>
          <w:p w14:paraId="7B229C48" w14:textId="3D77016D" w:rsidR="00923853" w:rsidRPr="00A47B08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referência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D27B13" w14:textId="197E82C6" w:rsidR="00923853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AC89119" w14:textId="256BA70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73360A" w14:textId="2DF424E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R$13.784,15</w:t>
            </w:r>
          </w:p>
        </w:tc>
      </w:tr>
      <w:tr w:rsidR="006E7871" w:rsidRPr="00733F21" w14:paraId="54167AEE" w14:textId="77777777" w:rsidTr="00DD0C01">
        <w:tc>
          <w:tcPr>
            <w:tcW w:w="2405" w:type="dxa"/>
          </w:tcPr>
          <w:p w14:paraId="3728B30F" w14:textId="2B38C651" w:rsidR="006E7871" w:rsidRDefault="0050372E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6E7871" w:rsidRPr="006E7871">
                <w:rPr>
                  <w:rStyle w:val="Hyperlink"/>
                  <w:rFonts w:ascii="Arial" w:hAnsi="Arial" w:cs="Arial"/>
                  <w:sz w:val="20"/>
                  <w:szCs w:val="20"/>
                </w:rPr>
                <w:t>nº 04/2023/DISPENSA</w:t>
              </w:r>
            </w:hyperlink>
          </w:p>
        </w:tc>
        <w:tc>
          <w:tcPr>
            <w:tcW w:w="1559" w:type="dxa"/>
          </w:tcPr>
          <w:p w14:paraId="2F6A1653" w14:textId="57AA4E82" w:rsidR="006E7871" w:rsidRPr="00A47B08" w:rsidRDefault="006E7871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e 53 - 2023</w:t>
            </w:r>
          </w:p>
        </w:tc>
        <w:tc>
          <w:tcPr>
            <w:tcW w:w="2410" w:type="dxa"/>
          </w:tcPr>
          <w:p w14:paraId="13E739C2" w14:textId="7005BBE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89F8585" w14:textId="1586558B" w:rsidR="006E7871" w:rsidRPr="00A47B08" w:rsidRDefault="006E7871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871">
              <w:rPr>
                <w:rFonts w:ascii="Arial" w:hAnsi="Arial" w:cs="Arial"/>
                <w:sz w:val="20"/>
                <w:szCs w:val="20"/>
              </w:rPr>
              <w:t xml:space="preserve">Fornecimento de gêneros alimentícios para os participantes dos eventos institucionais oriundos das atividades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legislativas e 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scola </w:t>
            </w:r>
            <w:r>
              <w:rPr>
                <w:rFonts w:ascii="Arial" w:hAnsi="Arial" w:cs="Arial"/>
                <w:sz w:val="20"/>
                <w:szCs w:val="20"/>
              </w:rPr>
              <w:t>do Legislativo.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D20215" w14:textId="6321504E" w:rsidR="006E7871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5A68D09" w14:textId="3E26325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17D6EF5" w14:textId="32CDC426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22.399,63</w:t>
            </w:r>
          </w:p>
        </w:tc>
      </w:tr>
    </w:tbl>
    <w:p w14:paraId="317D6758" w14:textId="77777777" w:rsidR="00104538" w:rsidRPr="00962F9B" w:rsidRDefault="00104538" w:rsidP="00104538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04538" w:rsidRPr="00962F9B" w:rsidSect="00550848">
      <w:headerReference w:type="default" r:id="rId27"/>
      <w:footerReference w:type="default" r:id="rId28"/>
      <w:pgSz w:w="16838" w:h="11906" w:orient="landscape"/>
      <w:pgMar w:top="278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DF5A" w14:textId="77777777" w:rsidR="00487038" w:rsidRDefault="00487038" w:rsidP="002C56C2">
      <w:pPr>
        <w:spacing w:after="0" w:line="240" w:lineRule="auto"/>
      </w:pPr>
      <w:r>
        <w:separator/>
      </w:r>
    </w:p>
  </w:endnote>
  <w:endnote w:type="continuationSeparator" w:id="0">
    <w:p w14:paraId="0AF98C31" w14:textId="77777777" w:rsidR="00487038" w:rsidRDefault="00487038" w:rsidP="002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470787"/>
      <w:docPartObj>
        <w:docPartGallery w:val="Page Numbers (Bottom of Page)"/>
        <w:docPartUnique/>
      </w:docPartObj>
    </w:sdtPr>
    <w:sdtEndPr/>
    <w:sdtContent>
      <w:p w14:paraId="11A3EDA5" w14:textId="3C295F29" w:rsidR="00470FC0" w:rsidRDefault="00470F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7E">
          <w:rPr>
            <w:noProof/>
          </w:rPr>
          <w:t>6</w:t>
        </w:r>
        <w:r>
          <w:fldChar w:fldCharType="end"/>
        </w:r>
      </w:p>
    </w:sdtContent>
  </w:sdt>
  <w:p w14:paraId="5B69F2CF" w14:textId="77777777" w:rsidR="00470FC0" w:rsidRDefault="00470F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BC54" w14:textId="77777777" w:rsidR="00487038" w:rsidRDefault="00487038" w:rsidP="002C56C2">
      <w:pPr>
        <w:spacing w:after="0" w:line="240" w:lineRule="auto"/>
      </w:pPr>
      <w:r>
        <w:separator/>
      </w:r>
    </w:p>
  </w:footnote>
  <w:footnote w:type="continuationSeparator" w:id="0">
    <w:p w14:paraId="321B0206" w14:textId="77777777" w:rsidR="00487038" w:rsidRDefault="00487038" w:rsidP="002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F84" w14:textId="77777777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67AD672" w14:textId="74C669E8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7C4E6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02C3A9" wp14:editId="0BF40017">
          <wp:simplePos x="0" y="0"/>
          <wp:positionH relativeFrom="column">
            <wp:posOffset>7339330</wp:posOffset>
          </wp:positionH>
          <wp:positionV relativeFrom="paragraph">
            <wp:posOffset>11430</wp:posOffset>
          </wp:positionV>
          <wp:extent cx="1548000" cy="666000"/>
          <wp:effectExtent l="0" t="0" r="0" b="1270"/>
          <wp:wrapThrough wrapText="bothSides">
            <wp:wrapPolygon edited="0">
              <wp:start x="0" y="0"/>
              <wp:lineTo x="0" y="21023"/>
              <wp:lineTo x="21272" y="21023"/>
              <wp:lineTo x="21272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62808" w14:textId="0E1F2DE1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AC10F96" w14:textId="2629CAAA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104538">
      <w:rPr>
        <w:rFonts w:ascii="Arial" w:hAnsi="Arial" w:cs="Arial"/>
        <w:b/>
        <w:bCs/>
        <w:sz w:val="28"/>
        <w:szCs w:val="28"/>
        <w:u w:val="single"/>
      </w:rPr>
      <w:t xml:space="preserve">Relatório sobre contratos </w:t>
    </w:r>
    <w:r>
      <w:rPr>
        <w:rFonts w:ascii="Arial" w:hAnsi="Arial" w:cs="Arial"/>
        <w:b/>
        <w:bCs/>
        <w:sz w:val="28"/>
        <w:szCs w:val="28"/>
        <w:u w:val="single"/>
      </w:rPr>
      <w:t>vigentes</w:t>
    </w:r>
    <w:r w:rsidR="0051153A">
      <w:rPr>
        <w:rFonts w:ascii="Arial" w:hAnsi="Arial" w:cs="Arial"/>
        <w:b/>
        <w:bCs/>
        <w:sz w:val="28"/>
        <w:szCs w:val="28"/>
        <w:u w:val="single"/>
      </w:rPr>
      <w:t xml:space="preserve"> em 202</w:t>
    </w:r>
    <w:r w:rsidR="004C0266">
      <w:rPr>
        <w:rFonts w:ascii="Arial" w:hAnsi="Arial" w:cs="Arial"/>
        <w:b/>
        <w:bCs/>
        <w:sz w:val="28"/>
        <w:szCs w:val="28"/>
        <w:u w:val="single"/>
      </w:rPr>
      <w:t>3</w:t>
    </w:r>
  </w:p>
  <w:p w14:paraId="1B7FAFF5" w14:textId="77777777" w:rsidR="00550848" w:rsidRPr="0010453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439"/>
      <w:gridCol w:w="1525"/>
      <w:gridCol w:w="2410"/>
      <w:gridCol w:w="2977"/>
      <w:gridCol w:w="1559"/>
      <w:gridCol w:w="1543"/>
      <w:gridCol w:w="1541"/>
    </w:tblGrid>
    <w:tr w:rsidR="00550848" w14:paraId="618161FF" w14:textId="77777777" w:rsidTr="006D41D0">
      <w:tc>
        <w:tcPr>
          <w:tcW w:w="2439" w:type="dxa"/>
        </w:tcPr>
        <w:p w14:paraId="0C8E01E7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Número do Contrato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/Procedimento Licitatório</w:t>
          </w:r>
        </w:p>
      </w:tc>
      <w:tc>
        <w:tcPr>
          <w:tcW w:w="1525" w:type="dxa"/>
        </w:tcPr>
        <w:p w14:paraId="3EEBC1BA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do empenho gerado</w:t>
          </w:r>
        </w:p>
      </w:tc>
      <w:tc>
        <w:tcPr>
          <w:tcW w:w="2410" w:type="dxa"/>
        </w:tcPr>
        <w:p w14:paraId="7573C8FF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Contratado</w:t>
          </w:r>
        </w:p>
      </w:tc>
      <w:tc>
        <w:tcPr>
          <w:tcW w:w="2977" w:type="dxa"/>
        </w:tcPr>
        <w:p w14:paraId="75F2C2F6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Objeto</w:t>
          </w:r>
        </w:p>
      </w:tc>
      <w:tc>
        <w:tcPr>
          <w:tcW w:w="1559" w:type="dxa"/>
        </w:tcPr>
        <w:p w14:paraId="7D2E5FF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Início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3" w:type="dxa"/>
          <w:shd w:val="clear" w:color="auto" w:fill="FBE4D5" w:themeFill="accent2" w:themeFillTint="33"/>
        </w:tcPr>
        <w:p w14:paraId="77243F4C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Término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1" w:type="dxa"/>
          <w:shd w:val="clear" w:color="auto" w:fill="E2EFD9" w:themeFill="accent6" w:themeFillTint="33"/>
        </w:tcPr>
        <w:p w14:paraId="449D4C3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Valor contratado</w:t>
          </w:r>
        </w:p>
      </w:tc>
    </w:tr>
  </w:tbl>
  <w:p w14:paraId="500B119B" w14:textId="323C50E7" w:rsidR="002C56C2" w:rsidRPr="00550848" w:rsidRDefault="002C56C2" w:rsidP="002C56C2">
    <w:pPr>
      <w:pStyle w:val="Cabealho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C2"/>
    <w:rsid w:val="00000475"/>
    <w:rsid w:val="00010200"/>
    <w:rsid w:val="00014A74"/>
    <w:rsid w:val="00026965"/>
    <w:rsid w:val="000334FC"/>
    <w:rsid w:val="000346BE"/>
    <w:rsid w:val="00034CD1"/>
    <w:rsid w:val="00056950"/>
    <w:rsid w:val="000A79CB"/>
    <w:rsid w:val="000D472D"/>
    <w:rsid w:val="000F12E3"/>
    <w:rsid w:val="000F2AE0"/>
    <w:rsid w:val="000F5BF9"/>
    <w:rsid w:val="000F7E53"/>
    <w:rsid w:val="00102D63"/>
    <w:rsid w:val="00104538"/>
    <w:rsid w:val="001102F2"/>
    <w:rsid w:val="00112ED3"/>
    <w:rsid w:val="0012168C"/>
    <w:rsid w:val="00125075"/>
    <w:rsid w:val="00140C1A"/>
    <w:rsid w:val="001501E6"/>
    <w:rsid w:val="00165D35"/>
    <w:rsid w:val="00166E04"/>
    <w:rsid w:val="001706AF"/>
    <w:rsid w:val="0017630E"/>
    <w:rsid w:val="0017771D"/>
    <w:rsid w:val="001933C8"/>
    <w:rsid w:val="001A29BE"/>
    <w:rsid w:val="001B40CF"/>
    <w:rsid w:val="001C0010"/>
    <w:rsid w:val="001D08BA"/>
    <w:rsid w:val="001D2043"/>
    <w:rsid w:val="001F0D6E"/>
    <w:rsid w:val="00200B5D"/>
    <w:rsid w:val="002045CC"/>
    <w:rsid w:val="00223612"/>
    <w:rsid w:val="00225918"/>
    <w:rsid w:val="0023351B"/>
    <w:rsid w:val="00237219"/>
    <w:rsid w:val="0024074F"/>
    <w:rsid w:val="00241AFB"/>
    <w:rsid w:val="0026307B"/>
    <w:rsid w:val="002665C0"/>
    <w:rsid w:val="00272175"/>
    <w:rsid w:val="0027575D"/>
    <w:rsid w:val="00282B36"/>
    <w:rsid w:val="002B5ACC"/>
    <w:rsid w:val="002C56C2"/>
    <w:rsid w:val="002C7C2F"/>
    <w:rsid w:val="002D0467"/>
    <w:rsid w:val="002E3C33"/>
    <w:rsid w:val="002E78B5"/>
    <w:rsid w:val="00306185"/>
    <w:rsid w:val="003140C5"/>
    <w:rsid w:val="00314449"/>
    <w:rsid w:val="00320265"/>
    <w:rsid w:val="00334AF9"/>
    <w:rsid w:val="003363C0"/>
    <w:rsid w:val="00344199"/>
    <w:rsid w:val="003442F2"/>
    <w:rsid w:val="00347A45"/>
    <w:rsid w:val="00366CB7"/>
    <w:rsid w:val="0037333A"/>
    <w:rsid w:val="00381439"/>
    <w:rsid w:val="003A469B"/>
    <w:rsid w:val="003B5820"/>
    <w:rsid w:val="003B5EBC"/>
    <w:rsid w:val="003B645C"/>
    <w:rsid w:val="003C71E8"/>
    <w:rsid w:val="003D5C21"/>
    <w:rsid w:val="003E0448"/>
    <w:rsid w:val="003E7364"/>
    <w:rsid w:val="00417294"/>
    <w:rsid w:val="00442F8F"/>
    <w:rsid w:val="00452BFC"/>
    <w:rsid w:val="00455A78"/>
    <w:rsid w:val="00462640"/>
    <w:rsid w:val="00463484"/>
    <w:rsid w:val="004644E1"/>
    <w:rsid w:val="00470B44"/>
    <w:rsid w:val="00470FC0"/>
    <w:rsid w:val="00487038"/>
    <w:rsid w:val="004A3AB8"/>
    <w:rsid w:val="004A4E2C"/>
    <w:rsid w:val="004B27FA"/>
    <w:rsid w:val="004B6847"/>
    <w:rsid w:val="004C0266"/>
    <w:rsid w:val="004C7A39"/>
    <w:rsid w:val="004F6A8F"/>
    <w:rsid w:val="0050372E"/>
    <w:rsid w:val="0051153A"/>
    <w:rsid w:val="00516018"/>
    <w:rsid w:val="00521575"/>
    <w:rsid w:val="005473A2"/>
    <w:rsid w:val="00550848"/>
    <w:rsid w:val="00555BB0"/>
    <w:rsid w:val="00560285"/>
    <w:rsid w:val="005959CD"/>
    <w:rsid w:val="005A0A8F"/>
    <w:rsid w:val="005A1A41"/>
    <w:rsid w:val="005A5A47"/>
    <w:rsid w:val="005A5EC2"/>
    <w:rsid w:val="005B7FE2"/>
    <w:rsid w:val="005C3223"/>
    <w:rsid w:val="005D18DA"/>
    <w:rsid w:val="005E2BB4"/>
    <w:rsid w:val="005E69A4"/>
    <w:rsid w:val="006256F4"/>
    <w:rsid w:val="00627D1E"/>
    <w:rsid w:val="006358C6"/>
    <w:rsid w:val="00640704"/>
    <w:rsid w:val="00643406"/>
    <w:rsid w:val="00646272"/>
    <w:rsid w:val="00676F26"/>
    <w:rsid w:val="00681E03"/>
    <w:rsid w:val="0068245D"/>
    <w:rsid w:val="0068713B"/>
    <w:rsid w:val="006A142A"/>
    <w:rsid w:val="006B0945"/>
    <w:rsid w:val="006B2F8F"/>
    <w:rsid w:val="006C1BB8"/>
    <w:rsid w:val="006E621C"/>
    <w:rsid w:val="006E7871"/>
    <w:rsid w:val="006F2754"/>
    <w:rsid w:val="006F2C91"/>
    <w:rsid w:val="006F7132"/>
    <w:rsid w:val="007239D8"/>
    <w:rsid w:val="00733F21"/>
    <w:rsid w:val="0073482E"/>
    <w:rsid w:val="007377BA"/>
    <w:rsid w:val="00757D6A"/>
    <w:rsid w:val="007709D7"/>
    <w:rsid w:val="00782963"/>
    <w:rsid w:val="0079303E"/>
    <w:rsid w:val="007A673C"/>
    <w:rsid w:val="007B0196"/>
    <w:rsid w:val="007C40F3"/>
    <w:rsid w:val="007D3048"/>
    <w:rsid w:val="007E200F"/>
    <w:rsid w:val="007E6D69"/>
    <w:rsid w:val="007F43AC"/>
    <w:rsid w:val="007F785F"/>
    <w:rsid w:val="0080248A"/>
    <w:rsid w:val="00807197"/>
    <w:rsid w:val="00816DC0"/>
    <w:rsid w:val="00822BA7"/>
    <w:rsid w:val="00836810"/>
    <w:rsid w:val="008371DA"/>
    <w:rsid w:val="008417D2"/>
    <w:rsid w:val="00844258"/>
    <w:rsid w:val="00846794"/>
    <w:rsid w:val="00847B4E"/>
    <w:rsid w:val="008504CD"/>
    <w:rsid w:val="00850557"/>
    <w:rsid w:val="00861826"/>
    <w:rsid w:val="00865A0A"/>
    <w:rsid w:val="00867A46"/>
    <w:rsid w:val="00881F96"/>
    <w:rsid w:val="008A7430"/>
    <w:rsid w:val="008B2149"/>
    <w:rsid w:val="008B4CF3"/>
    <w:rsid w:val="008B5D3E"/>
    <w:rsid w:val="008D04E0"/>
    <w:rsid w:val="008F0C28"/>
    <w:rsid w:val="008F4035"/>
    <w:rsid w:val="008F6198"/>
    <w:rsid w:val="00923853"/>
    <w:rsid w:val="00941B6D"/>
    <w:rsid w:val="00945BCF"/>
    <w:rsid w:val="0095144D"/>
    <w:rsid w:val="00956B32"/>
    <w:rsid w:val="00962F9B"/>
    <w:rsid w:val="00976713"/>
    <w:rsid w:val="009825CA"/>
    <w:rsid w:val="00985CDF"/>
    <w:rsid w:val="0099543B"/>
    <w:rsid w:val="009971D5"/>
    <w:rsid w:val="009C3472"/>
    <w:rsid w:val="009D0614"/>
    <w:rsid w:val="009E15D9"/>
    <w:rsid w:val="009E48F1"/>
    <w:rsid w:val="009E59ED"/>
    <w:rsid w:val="009F2ABD"/>
    <w:rsid w:val="00A045DD"/>
    <w:rsid w:val="00A04DD8"/>
    <w:rsid w:val="00A35CA1"/>
    <w:rsid w:val="00A37795"/>
    <w:rsid w:val="00A41054"/>
    <w:rsid w:val="00A47528"/>
    <w:rsid w:val="00A47B08"/>
    <w:rsid w:val="00A54578"/>
    <w:rsid w:val="00A56C06"/>
    <w:rsid w:val="00A57EEB"/>
    <w:rsid w:val="00A71DEA"/>
    <w:rsid w:val="00A96933"/>
    <w:rsid w:val="00AA0AAE"/>
    <w:rsid w:val="00AA1D08"/>
    <w:rsid w:val="00AA3AE8"/>
    <w:rsid w:val="00AB5BAC"/>
    <w:rsid w:val="00AD71B1"/>
    <w:rsid w:val="00AE6F03"/>
    <w:rsid w:val="00B05119"/>
    <w:rsid w:val="00B06E65"/>
    <w:rsid w:val="00B2731D"/>
    <w:rsid w:val="00B31034"/>
    <w:rsid w:val="00B41931"/>
    <w:rsid w:val="00B44B02"/>
    <w:rsid w:val="00B50803"/>
    <w:rsid w:val="00B53357"/>
    <w:rsid w:val="00B65582"/>
    <w:rsid w:val="00B656E3"/>
    <w:rsid w:val="00B65EEF"/>
    <w:rsid w:val="00B66A7E"/>
    <w:rsid w:val="00B73D46"/>
    <w:rsid w:val="00B9156E"/>
    <w:rsid w:val="00B92328"/>
    <w:rsid w:val="00BA1531"/>
    <w:rsid w:val="00BA3962"/>
    <w:rsid w:val="00BA398D"/>
    <w:rsid w:val="00BD516A"/>
    <w:rsid w:val="00BD7FB2"/>
    <w:rsid w:val="00BF2BAB"/>
    <w:rsid w:val="00C174D6"/>
    <w:rsid w:val="00C21DB3"/>
    <w:rsid w:val="00C25FB5"/>
    <w:rsid w:val="00C26B43"/>
    <w:rsid w:val="00C32EE1"/>
    <w:rsid w:val="00C42FF6"/>
    <w:rsid w:val="00C85DFD"/>
    <w:rsid w:val="00C95A0A"/>
    <w:rsid w:val="00CA1E9D"/>
    <w:rsid w:val="00CB096C"/>
    <w:rsid w:val="00CB0DB6"/>
    <w:rsid w:val="00CD3424"/>
    <w:rsid w:val="00D01013"/>
    <w:rsid w:val="00D04F37"/>
    <w:rsid w:val="00D10A10"/>
    <w:rsid w:val="00D114E9"/>
    <w:rsid w:val="00D231B4"/>
    <w:rsid w:val="00D342D0"/>
    <w:rsid w:val="00D67796"/>
    <w:rsid w:val="00D700C1"/>
    <w:rsid w:val="00D7356A"/>
    <w:rsid w:val="00D755C4"/>
    <w:rsid w:val="00D75DFD"/>
    <w:rsid w:val="00D873F2"/>
    <w:rsid w:val="00DA0788"/>
    <w:rsid w:val="00DA561D"/>
    <w:rsid w:val="00DD0C01"/>
    <w:rsid w:val="00DF3795"/>
    <w:rsid w:val="00DF4119"/>
    <w:rsid w:val="00E26DDA"/>
    <w:rsid w:val="00E30585"/>
    <w:rsid w:val="00E4340E"/>
    <w:rsid w:val="00E51957"/>
    <w:rsid w:val="00E57D61"/>
    <w:rsid w:val="00E763F9"/>
    <w:rsid w:val="00E8227F"/>
    <w:rsid w:val="00E83DA7"/>
    <w:rsid w:val="00E95B1B"/>
    <w:rsid w:val="00EC0368"/>
    <w:rsid w:val="00EC3E74"/>
    <w:rsid w:val="00EE0342"/>
    <w:rsid w:val="00EE2D47"/>
    <w:rsid w:val="00EE6A73"/>
    <w:rsid w:val="00EF66A8"/>
    <w:rsid w:val="00EF745D"/>
    <w:rsid w:val="00F03487"/>
    <w:rsid w:val="00F24F05"/>
    <w:rsid w:val="00F34204"/>
    <w:rsid w:val="00F3748E"/>
    <w:rsid w:val="00F375A5"/>
    <w:rsid w:val="00F43F67"/>
    <w:rsid w:val="00F4410B"/>
    <w:rsid w:val="00F51525"/>
    <w:rsid w:val="00F628B0"/>
    <w:rsid w:val="00F708B6"/>
    <w:rsid w:val="00F85C63"/>
    <w:rsid w:val="00F94A86"/>
    <w:rsid w:val="00FA46D4"/>
    <w:rsid w:val="00FE05FD"/>
    <w:rsid w:val="00FE35E7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9F95"/>
  <w15:chartTrackingRefBased/>
  <w15:docId w15:val="{2CC789B5-A5AA-412E-8442-CEDECF5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6C2"/>
  </w:style>
  <w:style w:type="paragraph" w:styleId="Rodap">
    <w:name w:val="footer"/>
    <w:basedOn w:val="Normal"/>
    <w:link w:val="Rodap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6C2"/>
  </w:style>
  <w:style w:type="paragraph" w:styleId="SemEspaamento">
    <w:name w:val="No Spacing"/>
    <w:uiPriority w:val="1"/>
    <w:qFormat/>
    <w:rsid w:val="0010453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0C0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0C0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82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media/sapl/public/documentoacessorioadministrativo/1160/3oaditcont13-2020_beetel.pdf" TargetMode="External"/><Relationship Id="rId13" Type="http://schemas.openxmlformats.org/officeDocument/2006/relationships/hyperlink" Target="https://sapl.pontenova.mg.leg.br/media/sapl/public/documentoacessorioadministrativo/735/2oadit_cont07-2020_insercaotv.pdf" TargetMode="External"/><Relationship Id="rId18" Type="http://schemas.openxmlformats.org/officeDocument/2006/relationships/hyperlink" Target="https://sapl.pontenova.mg.leg.br/docadm/texto_integral/9763" TargetMode="External"/><Relationship Id="rId26" Type="http://schemas.openxmlformats.org/officeDocument/2006/relationships/hyperlink" Target="https://sapl.pontenova.mg.leg.br/docadm/texto_integral/108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pontenova.mg.leg.br/docadm/texto_integral/9965" TargetMode="External"/><Relationship Id="rId7" Type="http://schemas.openxmlformats.org/officeDocument/2006/relationships/hyperlink" Target="https://sapl.pontenova.mg.leg.br/media/sapl/public/documentoacessorioadministrativo/1020/4oadit_cont12-2018_folhapnova.pdf" TargetMode="External"/><Relationship Id="rId12" Type="http://schemas.openxmlformats.org/officeDocument/2006/relationships/hyperlink" Target="https://sapl.pontenova.mg.leg.br/media/sapl/public/documentoacessorioadministrativo/1159/4oaditcont07-2019_locveiculocommot.pdf" TargetMode="External"/><Relationship Id="rId17" Type="http://schemas.openxmlformats.org/officeDocument/2006/relationships/hyperlink" Target="https://sapl.pontenova.mg.leg.br/docadm/texto_integral/9762" TargetMode="External"/><Relationship Id="rId25" Type="http://schemas.openxmlformats.org/officeDocument/2006/relationships/hyperlink" Target="https://sapl.pontenova.mg.leg.br/docadm/texto_integral/108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pl.pontenova.mg.leg.br/docadm/texto_integral/10876" TargetMode="External"/><Relationship Id="rId20" Type="http://schemas.openxmlformats.org/officeDocument/2006/relationships/hyperlink" Target="https://sapl.pontenova.mg.leg.br/docadm/texto_integral/982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pontenova.mg.leg.br/docadm/texto_integral/10507" TargetMode="External"/><Relationship Id="rId24" Type="http://schemas.openxmlformats.org/officeDocument/2006/relationships/hyperlink" Target="https://sapl.pontenova.mg.leg.br/docadm/texto_integral/108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pl.pontenova.mg.leg.br/docadm/texto_integral/10878" TargetMode="External"/><Relationship Id="rId23" Type="http://schemas.openxmlformats.org/officeDocument/2006/relationships/hyperlink" Target="https://sapl.pontenova.mg.leg.br/docadm/texto_integral/1044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apl.pontenova.mg.leg.br/media/sapl/public/documentoacessorioadministrativo/1155/3oaditcont14-2020_edicaovideo_jferreira.pdf" TargetMode="External"/><Relationship Id="rId19" Type="http://schemas.openxmlformats.org/officeDocument/2006/relationships/hyperlink" Target="https://sapl.pontenova.mg.leg.br/docadm/texto_integral/9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pontenova.mg.leg.br/docadm/texto_integral/8067" TargetMode="External"/><Relationship Id="rId14" Type="http://schemas.openxmlformats.org/officeDocument/2006/relationships/hyperlink" Target="https://sapl.pontenova.mg.leg.br/media/sapl/public/documentoacessorioadministrativo/1153/3oadit_cont07-2020_insercaotv.pdf" TargetMode="External"/><Relationship Id="rId22" Type="http://schemas.openxmlformats.org/officeDocument/2006/relationships/hyperlink" Target="https://sapl.pontenova.mg.leg.br/docadm/texto_integral/10507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3A94-75E9-4275-AC74-1DC0B17C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1315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32</cp:revision>
  <cp:lastPrinted>2022-04-27T19:50:00Z</cp:lastPrinted>
  <dcterms:created xsi:type="dcterms:W3CDTF">2022-10-18T19:53:00Z</dcterms:created>
  <dcterms:modified xsi:type="dcterms:W3CDTF">2023-03-24T15:55:00Z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