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D0B18">
        <w:rPr>
          <w:rFonts w:ascii="Arial" w:hAnsi="Arial" w:cs="Arial"/>
          <w:b/>
          <w:sz w:val="24"/>
          <w:szCs w:val="24"/>
        </w:rPr>
        <w:t>1173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D0B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6D0B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D0B18">
        <w:rPr>
          <w:rFonts w:ascii="Arial" w:hAnsi="Arial" w:cs="Arial"/>
          <w:sz w:val="24"/>
          <w:szCs w:val="24"/>
        </w:rPr>
        <w:t xml:space="preserve"> determinar vistoria junto ao imóvel localizado na rua Murilo de Oliveira Leite, 565, bairro Pacheco. De acordo com a moradora, outro imóvel construído nos fundos de sua residência e de frente para a rua Guanabara, corre risco de desabar. A moradora já fez solicitação junto a setores da Prefeitura Municipal, mas até o momento nenhuma providência foi tomada.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D0B18">
        <w:rPr>
          <w:rFonts w:ascii="Arial" w:hAnsi="Arial" w:cs="Arial"/>
          <w:noProof/>
          <w:sz w:val="24"/>
          <w:szCs w:val="24"/>
        </w:rPr>
        <w:t>23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D0B1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B18" w:rsidRDefault="006D0B18" w:rsidP="00131C79">
      <w:pPr>
        <w:spacing w:after="0" w:line="240" w:lineRule="auto"/>
      </w:pPr>
      <w:r>
        <w:separator/>
      </w:r>
    </w:p>
  </w:endnote>
  <w:endnote w:type="continuationSeparator" w:id="0">
    <w:p w:rsidR="006D0B18" w:rsidRDefault="006D0B1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D0B1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B18" w:rsidRDefault="006D0B18" w:rsidP="00131C79">
      <w:pPr>
        <w:spacing w:after="0" w:line="240" w:lineRule="auto"/>
      </w:pPr>
      <w:r>
        <w:separator/>
      </w:r>
    </w:p>
  </w:footnote>
  <w:footnote w:type="continuationSeparator" w:id="0">
    <w:p w:rsidR="006D0B18" w:rsidRDefault="006D0B1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D0B18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18"/>
    <w:rsid w:val="00131C79"/>
    <w:rsid w:val="00295B29"/>
    <w:rsid w:val="00416ACC"/>
    <w:rsid w:val="00472BCC"/>
    <w:rsid w:val="00560B67"/>
    <w:rsid w:val="0061265B"/>
    <w:rsid w:val="006D0B18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093A9B2-112F-4606-A124-B847B7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2018-11-23T18:32:00Z</cp:lastPrinted>
  <dcterms:created xsi:type="dcterms:W3CDTF">2018-11-23T18:28:00Z</dcterms:created>
  <dcterms:modified xsi:type="dcterms:W3CDTF">2018-11-23T18:32:00Z</dcterms:modified>
</cp:coreProperties>
</file>