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AA0FA0">
        <w:rPr>
          <w:rFonts w:ascii="Arial" w:hAnsi="Arial" w:cs="Arial"/>
          <w:b/>
          <w:sz w:val="24"/>
          <w:szCs w:val="24"/>
        </w:rPr>
        <w:t xml:space="preserve"> verbal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A0FA0">
        <w:rPr>
          <w:rFonts w:ascii="Arial" w:hAnsi="Arial" w:cs="Arial"/>
          <w:b/>
          <w:sz w:val="24"/>
          <w:szCs w:val="24"/>
        </w:rPr>
        <w:t>1208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AA0FA0" w:rsidP="00AA0FA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</w:t>
      </w:r>
      <w:r>
        <w:rPr>
          <w:rFonts w:ascii="Arial" w:hAnsi="Arial" w:cs="Arial"/>
          <w:sz w:val="24"/>
          <w:szCs w:val="24"/>
        </w:rPr>
        <w:t>imental, requer a V. Exa. envio de ofício aos profissionais e alunos da Escola Estadual Caetano Marinho parabenizando pela gincana realizada no dia 24/11/2018, que envolveu toda a comunidade em atividades sobre a política em nosso Município.</w:t>
      </w:r>
    </w:p>
    <w:p w:rsidR="00AA0FA0" w:rsidRDefault="00AA0FA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A0FA0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A0FA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A0" w:rsidRDefault="00AA0FA0" w:rsidP="00131C79">
      <w:pPr>
        <w:spacing w:after="0" w:line="240" w:lineRule="auto"/>
      </w:pPr>
      <w:r>
        <w:separator/>
      </w:r>
    </w:p>
  </w:endnote>
  <w:endnote w:type="continuationSeparator" w:id="0">
    <w:p w:rsidR="00AA0FA0" w:rsidRDefault="00AA0FA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A0FA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A0" w:rsidRDefault="00AA0FA0" w:rsidP="00131C79">
      <w:pPr>
        <w:spacing w:after="0" w:line="240" w:lineRule="auto"/>
      </w:pPr>
      <w:r>
        <w:separator/>
      </w:r>
    </w:p>
  </w:footnote>
  <w:footnote w:type="continuationSeparator" w:id="0">
    <w:p w:rsidR="00AA0FA0" w:rsidRDefault="00AA0FA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0FA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A0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AA0FA0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92C60C3-8548-4326-93BA-B37DAD80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2018-11-29T20:12:00Z</dcterms:created>
  <dcterms:modified xsi:type="dcterms:W3CDTF">2018-11-29T20:15:00Z</dcterms:modified>
</cp:coreProperties>
</file>