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F5828">
        <w:rPr>
          <w:rFonts w:ascii="Arial" w:hAnsi="Arial" w:cs="Arial"/>
          <w:b/>
          <w:sz w:val="24"/>
          <w:szCs w:val="24"/>
        </w:rPr>
        <w:t>1246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F5828" w:rsidRDefault="001F582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F5828" w:rsidRDefault="001F582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F5828" w:rsidRDefault="001F582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F5828" w:rsidP="001F582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</w:t>
      </w:r>
      <w:r>
        <w:rPr>
          <w:rFonts w:ascii="Arial" w:hAnsi="Arial" w:cs="Arial"/>
          <w:sz w:val="24"/>
          <w:szCs w:val="24"/>
        </w:rPr>
        <w:t>envio de moção de pesar, em nome da Casa, ao Sr. Antônio Raimundo Cassiano Neto (Pelé)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razão do falecimento de seu filho, o jovem Cairo de Almeida Cassiano.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F5828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F582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28" w:rsidRDefault="001F5828" w:rsidP="00131C79">
      <w:pPr>
        <w:spacing w:after="0" w:line="240" w:lineRule="auto"/>
      </w:pPr>
      <w:r>
        <w:separator/>
      </w:r>
    </w:p>
  </w:endnote>
  <w:endnote w:type="continuationSeparator" w:id="0">
    <w:p w:rsidR="001F5828" w:rsidRDefault="001F582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F582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28" w:rsidRDefault="001F5828" w:rsidP="00131C79">
      <w:pPr>
        <w:spacing w:after="0" w:line="240" w:lineRule="auto"/>
      </w:pPr>
      <w:r>
        <w:separator/>
      </w:r>
    </w:p>
  </w:footnote>
  <w:footnote w:type="continuationSeparator" w:id="0">
    <w:p w:rsidR="001F5828" w:rsidRDefault="001F582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F5828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28"/>
    <w:rsid w:val="00131C79"/>
    <w:rsid w:val="001F5828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00CF33-66D5-4A75-A748-EAFAB4DF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2018-12-10T16:34:00Z</cp:lastPrinted>
  <dcterms:created xsi:type="dcterms:W3CDTF">2018-12-10T16:30:00Z</dcterms:created>
  <dcterms:modified xsi:type="dcterms:W3CDTF">2018-12-10T16:35:00Z</dcterms:modified>
</cp:coreProperties>
</file>