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C95A6D">
        <w:rPr>
          <w:rFonts w:ascii="Arial" w:hAnsi="Arial" w:cs="Arial"/>
          <w:b/>
          <w:sz w:val="24"/>
          <w:szCs w:val="24"/>
        </w:rPr>
        <w:t>1248</w:t>
      </w:r>
      <w:r>
        <w:rPr>
          <w:rFonts w:ascii="Arial" w:hAnsi="Arial" w:cs="Arial"/>
          <w:b/>
          <w:sz w:val="24"/>
          <w:szCs w:val="24"/>
        </w:rPr>
        <w:fldChar w:fldCharType="end"/>
      </w:r>
      <w:r>
        <w:rPr>
          <w:rFonts w:ascii="Arial" w:hAnsi="Arial" w:cs="Arial"/>
          <w:b/>
          <w:sz w:val="24"/>
          <w:szCs w:val="24"/>
        </w:rPr>
        <w:t>/2018</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Exmo. Sr.</w:t>
      </w:r>
    </w:p>
    <w:p w:rsidR="00131C79" w:rsidRDefault="00131C79" w:rsidP="00131C79">
      <w:pPr>
        <w:spacing w:before="60" w:after="60" w:line="300" w:lineRule="atLeast"/>
        <w:rPr>
          <w:rFonts w:ascii="Arial" w:hAnsi="Arial" w:cs="Arial"/>
          <w:b/>
          <w:sz w:val="24"/>
          <w:szCs w:val="24"/>
        </w:rPr>
      </w:pPr>
      <w:r>
        <w:rPr>
          <w:rFonts w:ascii="Arial" w:hAnsi="Arial" w:cs="Arial"/>
          <w:b/>
          <w:sz w:val="24"/>
          <w:szCs w:val="24"/>
        </w:rPr>
        <w:t>Leonardo Nascimento Moreira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rPr>
          <w:rFonts w:ascii="Arial" w:hAnsi="Arial" w:cs="Arial"/>
          <w:sz w:val="24"/>
          <w:szCs w:val="24"/>
        </w:rPr>
      </w:pPr>
      <w:r>
        <w:rPr>
          <w:rFonts w:ascii="Arial" w:hAnsi="Arial" w:cs="Arial"/>
          <w:sz w:val="24"/>
          <w:szCs w:val="24"/>
        </w:rPr>
        <w:t>Senhor Presidente,</w:t>
      </w:r>
    </w:p>
    <w:p w:rsidR="00131C79" w:rsidRDefault="00C95A6D" w:rsidP="00C95A6D">
      <w:pPr>
        <w:spacing w:after="120" w:line="340" w:lineRule="atLeast"/>
        <w:jc w:val="both"/>
        <w:rPr>
          <w:rFonts w:ascii="Arial" w:hAnsi="Arial" w:cs="Arial"/>
          <w:sz w:val="24"/>
          <w:szCs w:val="24"/>
        </w:rPr>
      </w:pPr>
      <w:r>
        <w:rPr>
          <w:rFonts w:ascii="Arial" w:hAnsi="Arial" w:cs="Arial"/>
          <w:sz w:val="24"/>
          <w:szCs w:val="24"/>
        </w:rPr>
        <w:t>Os V</w:t>
      </w:r>
      <w:r w:rsidR="00131C79">
        <w:rPr>
          <w:rFonts w:ascii="Arial" w:hAnsi="Arial" w:cs="Arial"/>
          <w:sz w:val="24"/>
          <w:szCs w:val="24"/>
        </w:rPr>
        <w:t>ereador</w:t>
      </w:r>
      <w:r>
        <w:rPr>
          <w:rFonts w:ascii="Arial" w:hAnsi="Arial" w:cs="Arial"/>
          <w:sz w:val="24"/>
          <w:szCs w:val="24"/>
        </w:rPr>
        <w:t>es</w:t>
      </w:r>
      <w:r w:rsidR="00131C79">
        <w:rPr>
          <w:rFonts w:ascii="Arial" w:hAnsi="Arial" w:cs="Arial"/>
          <w:sz w:val="24"/>
          <w:szCs w:val="24"/>
        </w:rPr>
        <w:t xml:space="preserve"> infra-assinado</w:t>
      </w:r>
      <w:r>
        <w:rPr>
          <w:rFonts w:ascii="Arial" w:hAnsi="Arial" w:cs="Arial"/>
          <w:sz w:val="24"/>
          <w:szCs w:val="24"/>
        </w:rPr>
        <w:t>s</w:t>
      </w:r>
      <w:r w:rsidR="00131C79">
        <w:rPr>
          <w:rFonts w:ascii="Arial" w:hAnsi="Arial" w:cs="Arial"/>
          <w:sz w:val="24"/>
          <w:szCs w:val="24"/>
        </w:rPr>
        <w:t>, na forma regimental, requer</w:t>
      </w:r>
      <w:r>
        <w:rPr>
          <w:rFonts w:ascii="Arial" w:hAnsi="Arial" w:cs="Arial"/>
          <w:sz w:val="24"/>
          <w:szCs w:val="24"/>
        </w:rPr>
        <w:t>em</w:t>
      </w:r>
      <w:r w:rsidR="00131C79">
        <w:rPr>
          <w:rFonts w:ascii="Arial" w:hAnsi="Arial" w:cs="Arial"/>
          <w:sz w:val="24"/>
          <w:szCs w:val="24"/>
        </w:rPr>
        <w:t xml:space="preserve"> a V. Exa. enviar ofício ao Executivo solicitando</w:t>
      </w:r>
      <w:r>
        <w:rPr>
          <w:rFonts w:ascii="Arial" w:hAnsi="Arial" w:cs="Arial"/>
          <w:sz w:val="24"/>
          <w:szCs w:val="24"/>
        </w:rPr>
        <w:t xml:space="preserve"> providenciar intervenção na Rua João Vidal de Carvalho, próximo ao nº 58, no bairro Guarapiranga. Segundo moradores, há grande proliferação de caramujos nos fundos dos imóveis da região, uma situação agravada pela sujeira e falta de manutenção em imóveis fechados existentes no local. </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 xml:space="preserve">Ponte Nova, </w:t>
      </w:r>
      <w:r>
        <w:rPr>
          <w:rFonts w:ascii="Arial" w:hAnsi="Arial" w:cs="Arial"/>
          <w:sz w:val="24"/>
          <w:szCs w:val="24"/>
        </w:rPr>
        <w:fldChar w:fldCharType="begin"/>
      </w:r>
      <w:r>
        <w:rPr>
          <w:rFonts w:ascii="Arial" w:hAnsi="Arial" w:cs="Arial"/>
          <w:sz w:val="24"/>
          <w:szCs w:val="24"/>
        </w:rPr>
        <w:instrText xml:space="preserve"> DATE  \@ "d' de 'MMMM' de 'yyyy"  \* MERGEFORMAT </w:instrText>
      </w:r>
      <w:r>
        <w:rPr>
          <w:rFonts w:ascii="Arial" w:hAnsi="Arial" w:cs="Arial"/>
          <w:sz w:val="24"/>
          <w:szCs w:val="24"/>
        </w:rPr>
        <w:fldChar w:fldCharType="separate"/>
      </w:r>
      <w:r w:rsidR="00C95A6D">
        <w:rPr>
          <w:rFonts w:ascii="Arial" w:hAnsi="Arial" w:cs="Arial"/>
          <w:noProof/>
          <w:sz w:val="24"/>
          <w:szCs w:val="24"/>
        </w:rPr>
        <w:t>10 de dezembro de 2018</w:t>
      </w:r>
      <w:r>
        <w:rPr>
          <w:rFonts w:ascii="Arial" w:hAnsi="Arial" w:cs="Arial"/>
          <w:sz w:val="24"/>
          <w:szCs w:val="24"/>
        </w:rPr>
        <w:fldChar w:fldCharType="end"/>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bookmarkStart w:id="0" w:name="_GoBack"/>
      <w:bookmarkEnd w:id="0"/>
    </w:p>
    <w:p w:rsidR="00131C79" w:rsidRDefault="00C95A6D" w:rsidP="00131C79">
      <w:pPr>
        <w:spacing w:after="120" w:line="340" w:lineRule="atLeast"/>
        <w:jc w:val="center"/>
        <w:rPr>
          <w:rFonts w:ascii="Arial" w:hAnsi="Arial" w:cs="Arial"/>
          <w:b/>
          <w:sz w:val="24"/>
          <w:szCs w:val="24"/>
        </w:rPr>
      </w:pPr>
      <w:r>
        <w:rPr>
          <w:rFonts w:ascii="Arial" w:hAnsi="Arial" w:cs="Arial"/>
          <w:b/>
          <w:sz w:val="24"/>
          <w:szCs w:val="24"/>
        </w:rPr>
        <w:t>HERMANO LUÍS DOS SANTOS – PT</w:t>
      </w:r>
    </w:p>
    <w:p w:rsidR="00C95A6D" w:rsidRDefault="00C95A6D" w:rsidP="00131C79">
      <w:pPr>
        <w:spacing w:after="120" w:line="340" w:lineRule="atLeast"/>
        <w:jc w:val="center"/>
        <w:rPr>
          <w:rFonts w:ascii="Arial" w:hAnsi="Arial" w:cs="Arial"/>
          <w:b/>
          <w:sz w:val="24"/>
          <w:szCs w:val="24"/>
        </w:rPr>
      </w:pPr>
    </w:p>
    <w:p w:rsidR="00C95A6D" w:rsidRDefault="00C95A6D" w:rsidP="00131C79">
      <w:pPr>
        <w:spacing w:after="120" w:line="340" w:lineRule="atLeast"/>
        <w:jc w:val="center"/>
        <w:rPr>
          <w:rFonts w:ascii="Arial" w:hAnsi="Arial" w:cs="Arial"/>
          <w:b/>
          <w:sz w:val="24"/>
          <w:szCs w:val="24"/>
        </w:rPr>
      </w:pPr>
    </w:p>
    <w:p w:rsidR="00C95A6D" w:rsidRPr="00131C79" w:rsidRDefault="00C95A6D" w:rsidP="00131C79">
      <w:pPr>
        <w:spacing w:after="120" w:line="340" w:lineRule="atLeast"/>
        <w:jc w:val="center"/>
        <w:rPr>
          <w:rFonts w:ascii="Arial" w:hAnsi="Arial" w:cs="Arial"/>
          <w:b/>
          <w:sz w:val="24"/>
          <w:szCs w:val="24"/>
        </w:rPr>
      </w:pPr>
      <w:r>
        <w:rPr>
          <w:rFonts w:ascii="Arial" w:hAnsi="Arial" w:cs="Arial"/>
          <w:b/>
          <w:sz w:val="24"/>
          <w:szCs w:val="24"/>
        </w:rPr>
        <w:t xml:space="preserve">SÉRGIO ANTÔNIO DE MOURA – PRB </w:t>
      </w:r>
    </w:p>
    <w:sectPr w:rsidR="00C95A6D"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A6D" w:rsidRDefault="00C95A6D" w:rsidP="00131C79">
      <w:pPr>
        <w:spacing w:after="0" w:line="240" w:lineRule="auto"/>
      </w:pPr>
      <w:r>
        <w:separator/>
      </w:r>
    </w:p>
  </w:endnote>
  <w:endnote w:type="continuationSeparator" w:id="0">
    <w:p w:rsidR="00C95A6D" w:rsidRDefault="00C95A6D"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C95A6D"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A6D" w:rsidRDefault="00C95A6D" w:rsidP="00131C79">
      <w:pPr>
        <w:spacing w:after="0" w:line="240" w:lineRule="auto"/>
      </w:pPr>
      <w:r>
        <w:separator/>
      </w:r>
    </w:p>
  </w:footnote>
  <w:footnote w:type="continuationSeparator" w:id="0">
    <w:p w:rsidR="00C95A6D" w:rsidRDefault="00C95A6D"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C95A6D" w:rsidP="00131C79">
    <w:pPr>
      <w:pStyle w:val="Cabealho"/>
      <w:jc w:val="right"/>
    </w:pPr>
    <w:r>
      <w:rPr>
        <w:noProof/>
      </w:rPr>
      <w:drawing>
        <wp:inline distT="0" distB="0" distL="0" distR="0">
          <wp:extent cx="1962150" cy="857250"/>
          <wp:effectExtent l="0" t="0" r="0" b="0"/>
          <wp:docPr id="1" name="Imagem 1" descr="\\servidor\publico\Assessoria de Imprensa\AA 2018\Os3 Arquivos e demandas Os3 2018\Logotipos\2018 logo camara com slog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dor\publico\Assessoria de Imprensa\AA 2018\Os3 Arquivos e demandas Os3 2018\Logotipos\2018 logo camara com sloga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6D"/>
    <w:rsid w:val="00131C79"/>
    <w:rsid w:val="00295B29"/>
    <w:rsid w:val="00416ACC"/>
    <w:rsid w:val="00472BCC"/>
    <w:rsid w:val="00560B67"/>
    <w:rsid w:val="0061265B"/>
    <w:rsid w:val="006E57FA"/>
    <w:rsid w:val="006F577F"/>
    <w:rsid w:val="00A47AF4"/>
    <w:rsid w:val="00B366CF"/>
    <w:rsid w:val="00BA571E"/>
    <w:rsid w:val="00C95A6D"/>
    <w:rsid w:val="00E429A6"/>
    <w:rsid w:val="00E47463"/>
    <w:rsid w:val="00E5455F"/>
    <w:rsid w:val="00E601D6"/>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F3919AB-7577-4EEC-A573-F83406E6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5</TotalTime>
  <Pages>1</Pages>
  <Words>119</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1</cp:revision>
  <dcterms:created xsi:type="dcterms:W3CDTF">2018-12-10T16:54:00Z</dcterms:created>
  <dcterms:modified xsi:type="dcterms:W3CDTF">2018-12-10T16:59:00Z</dcterms:modified>
</cp:coreProperties>
</file>