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B535F">
        <w:rPr>
          <w:rFonts w:ascii="Arial" w:hAnsi="Arial" w:cs="Arial"/>
          <w:b/>
          <w:sz w:val="24"/>
          <w:szCs w:val="24"/>
        </w:rPr>
        <w:t>1262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B53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6B53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</w:t>
      </w:r>
      <w:r w:rsidR="006B535F">
        <w:rPr>
          <w:rFonts w:ascii="Arial" w:hAnsi="Arial" w:cs="Arial"/>
          <w:sz w:val="24"/>
          <w:szCs w:val="24"/>
        </w:rPr>
        <w:t xml:space="preserve"> Sr. Cochise Saltarelli Martins congratulando pela eleição a Presidente da ACIP/CDL para o biênio 2019/2020.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B535F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B535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5F" w:rsidRDefault="006B535F" w:rsidP="00131C79">
      <w:pPr>
        <w:spacing w:after="0" w:line="240" w:lineRule="auto"/>
      </w:pPr>
      <w:r>
        <w:separator/>
      </w:r>
    </w:p>
  </w:endnote>
  <w:endnote w:type="continuationSeparator" w:id="0">
    <w:p w:rsidR="006B535F" w:rsidRDefault="006B535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B535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5F" w:rsidRDefault="006B535F" w:rsidP="00131C79">
      <w:pPr>
        <w:spacing w:after="0" w:line="240" w:lineRule="auto"/>
      </w:pPr>
      <w:r>
        <w:separator/>
      </w:r>
    </w:p>
  </w:footnote>
  <w:footnote w:type="continuationSeparator" w:id="0">
    <w:p w:rsidR="006B535F" w:rsidRDefault="006B535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B535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5F"/>
    <w:rsid w:val="00131C79"/>
    <w:rsid w:val="00295B29"/>
    <w:rsid w:val="00416ACC"/>
    <w:rsid w:val="00472BCC"/>
    <w:rsid w:val="00560B67"/>
    <w:rsid w:val="0061265B"/>
    <w:rsid w:val="006B535F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8009D9-213C-451C-9B4C-A187F9C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2018-12-10T18:53:00Z</cp:lastPrinted>
  <dcterms:created xsi:type="dcterms:W3CDTF">2018-12-10T18:51:00Z</dcterms:created>
  <dcterms:modified xsi:type="dcterms:W3CDTF">2018-12-10T18:53:00Z</dcterms:modified>
</cp:coreProperties>
</file>