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374C21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74C21">
        <w:rPr>
          <w:rFonts w:ascii="Arial" w:hAnsi="Arial" w:cs="Arial"/>
          <w:b/>
          <w:sz w:val="24"/>
          <w:szCs w:val="24"/>
        </w:rPr>
        <w:t>1272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374C2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74C2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74C2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374C2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74C21">
        <w:rPr>
          <w:rFonts w:ascii="Arial" w:hAnsi="Arial" w:cs="Arial"/>
          <w:sz w:val="24"/>
          <w:szCs w:val="24"/>
        </w:rPr>
        <w:t xml:space="preserve"> determinar a substituição dos bloquetes do estacionamento em frente aos prédios da Cojan, pois estão quebrados, causando transtornos aos moradores e motoristas.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374C21">
        <w:rPr>
          <w:rFonts w:ascii="Arial" w:hAnsi="Arial" w:cs="Arial"/>
          <w:noProof/>
          <w:sz w:val="24"/>
          <w:szCs w:val="24"/>
        </w:rPr>
        <w:t>12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74C2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C21" w:rsidRDefault="00374C21" w:rsidP="00131C79">
      <w:pPr>
        <w:spacing w:after="0" w:line="240" w:lineRule="auto"/>
      </w:pPr>
      <w:r>
        <w:separator/>
      </w:r>
    </w:p>
  </w:endnote>
  <w:endnote w:type="continuationSeparator" w:id="0">
    <w:p w:rsidR="00374C21" w:rsidRDefault="00374C2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74C2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C21" w:rsidRDefault="00374C21" w:rsidP="00131C79">
      <w:pPr>
        <w:spacing w:after="0" w:line="240" w:lineRule="auto"/>
      </w:pPr>
      <w:r>
        <w:separator/>
      </w:r>
    </w:p>
  </w:footnote>
  <w:footnote w:type="continuationSeparator" w:id="0">
    <w:p w:rsidR="00374C21" w:rsidRDefault="00374C2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74C21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21"/>
    <w:rsid w:val="00131C79"/>
    <w:rsid w:val="00295B29"/>
    <w:rsid w:val="00374C21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ABE11D6-0038-4010-9871-15CF5612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2018-12-12T17:55:00Z</cp:lastPrinted>
  <dcterms:created xsi:type="dcterms:W3CDTF">2018-12-12T17:53:00Z</dcterms:created>
  <dcterms:modified xsi:type="dcterms:W3CDTF">2018-12-12T17:55:00Z</dcterms:modified>
</cp:coreProperties>
</file>