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8723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8723D">
        <w:rPr>
          <w:rFonts w:ascii="Arial" w:hAnsi="Arial" w:cs="Arial"/>
          <w:b/>
          <w:sz w:val="24"/>
          <w:szCs w:val="24"/>
        </w:rPr>
        <w:t>1281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872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872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C8723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8723D">
        <w:rPr>
          <w:rFonts w:ascii="Arial" w:hAnsi="Arial" w:cs="Arial"/>
          <w:sz w:val="24"/>
          <w:szCs w:val="24"/>
        </w:rPr>
        <w:t xml:space="preserve"> determinar desentupimento de bueiro localizado na rua João Alves de Oliveira, nº 1.410, próximo à entrada para </w:t>
      </w:r>
      <w:bookmarkStart w:id="0" w:name="_GoBack"/>
      <w:bookmarkEnd w:id="0"/>
      <w:r w:rsidR="00C8723D">
        <w:rPr>
          <w:rFonts w:ascii="Arial" w:hAnsi="Arial" w:cs="Arial"/>
          <w:sz w:val="24"/>
          <w:szCs w:val="24"/>
        </w:rPr>
        <w:t>a Alameda Triângulo Verde,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8723D">
        <w:rPr>
          <w:rFonts w:ascii="Arial" w:hAnsi="Arial" w:cs="Arial"/>
          <w:noProof/>
          <w:sz w:val="24"/>
          <w:szCs w:val="24"/>
        </w:rPr>
        <w:t>13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8723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23D" w:rsidRDefault="00C8723D" w:rsidP="00131C79">
      <w:pPr>
        <w:spacing w:after="0" w:line="240" w:lineRule="auto"/>
      </w:pPr>
      <w:r>
        <w:separator/>
      </w:r>
    </w:p>
  </w:endnote>
  <w:endnote w:type="continuationSeparator" w:id="0">
    <w:p w:rsidR="00C8723D" w:rsidRDefault="00C8723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8723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23D" w:rsidRDefault="00C8723D" w:rsidP="00131C79">
      <w:pPr>
        <w:spacing w:after="0" w:line="240" w:lineRule="auto"/>
      </w:pPr>
      <w:r>
        <w:separator/>
      </w:r>
    </w:p>
  </w:footnote>
  <w:footnote w:type="continuationSeparator" w:id="0">
    <w:p w:rsidR="00C8723D" w:rsidRDefault="00C8723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8723D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3D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8723D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F4C7035-24B9-4C27-A72E-C2CEDDAE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2018-12-13T17:33:00Z</cp:lastPrinted>
  <dcterms:created xsi:type="dcterms:W3CDTF">2018-12-13T17:30:00Z</dcterms:created>
  <dcterms:modified xsi:type="dcterms:W3CDTF">2018-12-13T17:33:00Z</dcterms:modified>
</cp:coreProperties>
</file>