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Pr>
          <w:rFonts w:ascii="Arial" w:hAnsi="Arial" w:cs="Arial"/>
          <w:b/>
          <w:sz w:val="24"/>
          <w:szCs w:val="24"/>
        </w:rPr>
        <w:fldChar w:fldCharType="begin"/>
      </w:r>
      <w:r>
        <w:rPr>
          <w:rFonts w:ascii="Arial" w:hAnsi="Arial" w:cs="Arial"/>
          <w:b/>
          <w:sz w:val="24"/>
          <w:szCs w:val="24"/>
        </w:rPr>
        <w:instrText xml:space="preserve"> FILLIN  "Informe o número da Indicação gerado pelo SAPL"  \* MERGEFORMAT </w:instrText>
      </w:r>
      <w:r>
        <w:rPr>
          <w:rFonts w:ascii="Arial" w:hAnsi="Arial" w:cs="Arial"/>
          <w:b/>
          <w:sz w:val="24"/>
          <w:szCs w:val="24"/>
        </w:rPr>
        <w:fldChar w:fldCharType="separate"/>
      </w:r>
      <w:r w:rsidR="00224C2E">
        <w:rPr>
          <w:rFonts w:ascii="Arial" w:hAnsi="Arial" w:cs="Arial"/>
          <w:b/>
          <w:sz w:val="24"/>
          <w:szCs w:val="24"/>
        </w:rPr>
        <w:t>491</w:t>
      </w:r>
      <w:r>
        <w:rPr>
          <w:rFonts w:ascii="Arial" w:hAnsi="Arial" w:cs="Arial"/>
          <w:b/>
          <w:sz w:val="24"/>
          <w:szCs w:val="24"/>
        </w:rPr>
        <w:fldChar w:fldCharType="end"/>
      </w:r>
      <w:r>
        <w:rPr>
          <w:rFonts w:ascii="Arial" w:hAnsi="Arial" w:cs="Arial"/>
          <w:b/>
          <w:sz w:val="24"/>
          <w:szCs w:val="24"/>
        </w:rPr>
        <w:t>/201</w:t>
      </w:r>
      <w:r w:rsidR="00F551E4">
        <w:rPr>
          <w:rFonts w:ascii="Arial" w:hAnsi="Arial" w:cs="Arial"/>
          <w:b/>
          <w:sz w:val="24"/>
          <w:szCs w:val="24"/>
        </w:rPr>
        <w:t>9</w:t>
      </w:r>
    </w:p>
    <w:p w:rsidR="00131C79" w:rsidRPr="00E6595F" w:rsidRDefault="00131C79" w:rsidP="00131C79">
      <w:pPr>
        <w:spacing w:after="120" w:line="340" w:lineRule="atLeast"/>
        <w:rPr>
          <w:rFonts w:ascii="Arial" w:hAnsi="Arial" w:cs="Arial"/>
          <w:sz w:val="24"/>
          <w:szCs w:val="24"/>
        </w:rPr>
      </w:pPr>
    </w:p>
    <w:p w:rsidR="00131C79" w:rsidRPr="00E6595F" w:rsidRDefault="00131C79" w:rsidP="00131C79">
      <w:pPr>
        <w:spacing w:line="340" w:lineRule="atLeast"/>
        <w:rPr>
          <w:rFonts w:ascii="Arial" w:hAnsi="Arial" w:cs="Arial"/>
          <w:sz w:val="24"/>
          <w:szCs w:val="24"/>
        </w:rPr>
      </w:pPr>
      <w:r w:rsidRPr="00E6595F">
        <w:rPr>
          <w:rFonts w:ascii="Arial" w:hAnsi="Arial" w:cs="Arial"/>
          <w:sz w:val="24"/>
          <w:szCs w:val="24"/>
        </w:rPr>
        <w:t>Exm</w:t>
      </w:r>
      <w:r w:rsidR="00224C2E">
        <w:rPr>
          <w:rFonts w:ascii="Arial" w:hAnsi="Arial" w:cs="Arial"/>
          <w:sz w:val="24"/>
          <w:szCs w:val="24"/>
        </w:rPr>
        <w:t>a</w:t>
      </w:r>
      <w:r w:rsidRPr="00E6595F">
        <w:rPr>
          <w:rFonts w:ascii="Arial" w:hAnsi="Arial" w:cs="Arial"/>
          <w:sz w:val="24"/>
          <w:szCs w:val="24"/>
        </w:rPr>
        <w:t>. Sr</w:t>
      </w:r>
      <w:r w:rsidR="00224C2E">
        <w:rPr>
          <w:rFonts w:ascii="Arial" w:hAnsi="Arial" w:cs="Arial"/>
          <w:sz w:val="24"/>
          <w:szCs w:val="24"/>
        </w:rPr>
        <w:t>ª</w:t>
      </w:r>
      <w:r w:rsidRPr="00E6595F">
        <w:rPr>
          <w:rFonts w:ascii="Arial" w:hAnsi="Arial" w:cs="Arial"/>
          <w:sz w:val="24"/>
          <w:szCs w:val="24"/>
        </w:rPr>
        <w:t>.</w:t>
      </w:r>
    </w:p>
    <w:p w:rsidR="00131C79" w:rsidRDefault="001C4454" w:rsidP="00131C79">
      <w:pPr>
        <w:spacing w:before="60" w:after="60" w:line="300" w:lineRule="atLeast"/>
        <w:rPr>
          <w:rFonts w:ascii="Arial" w:hAnsi="Arial" w:cs="Arial"/>
          <w:b/>
          <w:sz w:val="24"/>
          <w:szCs w:val="24"/>
        </w:rPr>
      </w:pPr>
      <w:r>
        <w:rPr>
          <w:rFonts w:ascii="Arial" w:hAnsi="Arial" w:cs="Arial"/>
          <w:b/>
          <w:sz w:val="24"/>
          <w:szCs w:val="24"/>
        </w:rPr>
        <w:t>Ana Maria Ferreira Proença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Presidente da Câmara Municipal de Ponte Nova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Nesta.</w:t>
      </w:r>
    </w:p>
    <w:p w:rsidR="00131C79" w:rsidRDefault="00131C79" w:rsidP="00131C79">
      <w:pPr>
        <w:spacing w:after="120" w:line="340" w:lineRule="atLeast"/>
        <w:rPr>
          <w:rFonts w:ascii="Arial" w:hAnsi="Arial" w:cs="Arial"/>
          <w:sz w:val="24"/>
          <w:szCs w:val="24"/>
        </w:rPr>
      </w:pPr>
    </w:p>
    <w:p w:rsidR="00131C79" w:rsidRDefault="00131C79" w:rsidP="00224C2E">
      <w:pPr>
        <w:spacing w:after="120" w:line="340" w:lineRule="atLeast"/>
        <w:jc w:val="both"/>
        <w:rPr>
          <w:rFonts w:ascii="Arial" w:hAnsi="Arial" w:cs="Arial"/>
          <w:sz w:val="24"/>
          <w:szCs w:val="24"/>
        </w:rPr>
      </w:pPr>
    </w:p>
    <w:p w:rsidR="00131C79" w:rsidRDefault="00131C79" w:rsidP="00224C2E">
      <w:pPr>
        <w:spacing w:after="120" w:line="340" w:lineRule="atLeast"/>
        <w:jc w:val="both"/>
        <w:rPr>
          <w:rFonts w:ascii="Arial" w:hAnsi="Arial" w:cs="Arial"/>
          <w:sz w:val="24"/>
          <w:szCs w:val="24"/>
        </w:rPr>
      </w:pPr>
      <w:r>
        <w:rPr>
          <w:rFonts w:ascii="Arial" w:hAnsi="Arial" w:cs="Arial"/>
          <w:sz w:val="24"/>
          <w:szCs w:val="24"/>
        </w:rPr>
        <w:t>Senhor</w:t>
      </w:r>
      <w:r w:rsidR="001C4454">
        <w:rPr>
          <w:rFonts w:ascii="Arial" w:hAnsi="Arial" w:cs="Arial"/>
          <w:sz w:val="24"/>
          <w:szCs w:val="24"/>
        </w:rPr>
        <w:t>a</w:t>
      </w:r>
      <w:r>
        <w:rPr>
          <w:rFonts w:ascii="Arial" w:hAnsi="Arial" w:cs="Arial"/>
          <w:sz w:val="24"/>
          <w:szCs w:val="24"/>
        </w:rPr>
        <w:t xml:space="preserve"> Presidente,</w:t>
      </w:r>
    </w:p>
    <w:p w:rsidR="00131C79" w:rsidRDefault="00131C79" w:rsidP="00224C2E">
      <w:pPr>
        <w:spacing w:after="120" w:line="340" w:lineRule="atLeast"/>
        <w:jc w:val="both"/>
        <w:rPr>
          <w:rFonts w:ascii="Arial" w:hAnsi="Arial" w:cs="Arial"/>
          <w:sz w:val="24"/>
          <w:szCs w:val="24"/>
        </w:rPr>
      </w:pPr>
      <w:r>
        <w:rPr>
          <w:rFonts w:ascii="Arial" w:hAnsi="Arial" w:cs="Arial"/>
          <w:sz w:val="24"/>
          <w:szCs w:val="24"/>
        </w:rPr>
        <w:t>O vereador infra-assinado, na forma regimental, requer a V. Exa. enviar ofício ao Executivo solicitando</w:t>
      </w:r>
      <w:r w:rsidR="00224C2E">
        <w:rPr>
          <w:rFonts w:ascii="Arial" w:hAnsi="Arial" w:cs="Arial"/>
          <w:sz w:val="24"/>
          <w:szCs w:val="24"/>
        </w:rPr>
        <w:t xml:space="preserve"> informar os motivos da falta de atendimento médico no PSF da Rasa, pois há quase dois meses os moradores estão sem este serviço no bairro. Solicita informar ainda se há previsão para retomar o atendimento.</w:t>
      </w:r>
    </w:p>
    <w:p w:rsidR="00131C79" w:rsidRDefault="00131C79" w:rsidP="00131C79">
      <w:pPr>
        <w:spacing w:after="120" w:line="340" w:lineRule="atLeast"/>
        <w:rPr>
          <w:rFonts w:ascii="Arial" w:hAnsi="Arial" w:cs="Arial"/>
          <w:sz w:val="24"/>
          <w:szCs w:val="24"/>
        </w:rPr>
      </w:pPr>
      <w:bookmarkStart w:id="0" w:name="_GoBack"/>
      <w:bookmarkEnd w:id="0"/>
    </w:p>
    <w:p w:rsidR="00131C79" w:rsidRDefault="00131C79" w:rsidP="00131C79">
      <w:pPr>
        <w:spacing w:after="120" w:line="340" w:lineRule="atLeast"/>
        <w:jc w:val="center"/>
        <w:rPr>
          <w:rFonts w:ascii="Arial" w:hAnsi="Arial" w:cs="Arial"/>
          <w:sz w:val="24"/>
          <w:szCs w:val="24"/>
        </w:rPr>
      </w:pPr>
      <w:r>
        <w:rPr>
          <w:rFonts w:ascii="Arial" w:hAnsi="Arial" w:cs="Arial"/>
          <w:sz w:val="24"/>
          <w:szCs w:val="24"/>
        </w:rPr>
        <w:t>Ponte Nova,</w:t>
      </w:r>
      <w:r w:rsidR="001C4454">
        <w:rPr>
          <w:rFonts w:ascii="Arial" w:hAnsi="Arial" w:cs="Arial"/>
          <w:sz w:val="24"/>
          <w:szCs w:val="24"/>
        </w:rPr>
        <w:t xml:space="preserve"> </w:t>
      </w:r>
      <w:r w:rsidR="00224C2E">
        <w:rPr>
          <w:rFonts w:ascii="Arial" w:hAnsi="Arial" w:cs="Arial"/>
          <w:sz w:val="24"/>
          <w:szCs w:val="24"/>
        </w:rPr>
        <w:t>29 de abril de 2019</w:t>
      </w:r>
      <w:r>
        <w:rPr>
          <w:rFonts w:ascii="Arial" w:hAnsi="Arial" w:cs="Arial"/>
          <w:sz w:val="24"/>
          <w:szCs w:val="24"/>
        </w:rPr>
        <w:t>.</w:t>
      </w:r>
    </w:p>
    <w:p w:rsidR="00131C79" w:rsidRDefault="00131C79" w:rsidP="00131C79">
      <w:pPr>
        <w:spacing w:after="120" w:line="340" w:lineRule="atLeast"/>
        <w:jc w:val="center"/>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p>
    <w:p w:rsidR="00131C79" w:rsidRPr="00131C79" w:rsidRDefault="00224C2E" w:rsidP="00131C79">
      <w:pPr>
        <w:spacing w:after="120" w:line="340" w:lineRule="atLeast"/>
        <w:jc w:val="center"/>
        <w:rPr>
          <w:rFonts w:ascii="Arial" w:hAnsi="Arial" w:cs="Arial"/>
          <w:b/>
          <w:sz w:val="24"/>
          <w:szCs w:val="24"/>
        </w:rPr>
      </w:pPr>
      <w:r>
        <w:rPr>
          <w:rFonts w:ascii="Arial" w:hAnsi="Arial" w:cs="Arial"/>
          <w:b/>
          <w:sz w:val="24"/>
          <w:szCs w:val="24"/>
        </w:rPr>
        <w:t>André Pessata Nascimento - PSC</w:t>
      </w:r>
    </w:p>
    <w:sectPr w:rsidR="00131C79" w:rsidRPr="00131C79"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C2E" w:rsidRDefault="00224C2E" w:rsidP="00131C79">
      <w:pPr>
        <w:spacing w:after="0" w:line="240" w:lineRule="auto"/>
      </w:pPr>
      <w:r>
        <w:separator/>
      </w:r>
    </w:p>
  </w:endnote>
  <w:endnote w:type="continuationSeparator" w:id="0">
    <w:p w:rsidR="00224C2E" w:rsidRDefault="00224C2E"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FA" w:rsidRPr="00F51642" w:rsidRDefault="006E57FA" w:rsidP="006E57FA">
    <w:pPr>
      <w:pStyle w:val="Rodap"/>
      <w:tabs>
        <w:tab w:val="clear" w:pos="4252"/>
        <w:tab w:val="clear" w:pos="8504"/>
      </w:tabs>
      <w:spacing w:after="0"/>
      <w:jc w:val="both"/>
      <w:rPr>
        <w:rFonts w:ascii="Museo 500" w:hAnsi="Museo 500"/>
        <w:sz w:val="16"/>
        <w:szCs w:val="16"/>
      </w:rPr>
    </w:pPr>
    <w:r w:rsidRPr="00F51642">
      <w:rPr>
        <w:rFonts w:ascii="Museo 500" w:hAnsi="Museo 500"/>
        <w:sz w:val="16"/>
        <w:szCs w:val="16"/>
      </w:rPr>
      <w:t>Av. Dr. Cristiano de Freitas Castro, 74 | Chácara Vasconcelos | Ponte Nova | MG | CEP: 35430-037</w:t>
    </w:r>
    <w:r>
      <w:rPr>
        <w:rFonts w:ascii="Museo 500" w:hAnsi="Museo 500"/>
        <w:sz w:val="16"/>
        <w:szCs w:val="16"/>
      </w:rPr>
      <w:t xml:space="preserve"> </w:t>
    </w:r>
  </w:p>
  <w:p w:rsidR="006E57FA" w:rsidRDefault="00224C2E" w:rsidP="006E57F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C2E" w:rsidRDefault="00224C2E" w:rsidP="00131C79">
      <w:pPr>
        <w:spacing w:after="0" w:line="240" w:lineRule="auto"/>
      </w:pPr>
      <w:r>
        <w:separator/>
      </w:r>
    </w:p>
  </w:footnote>
  <w:footnote w:type="continuationSeparator" w:id="0">
    <w:p w:rsidR="00224C2E" w:rsidRDefault="00224C2E" w:rsidP="0013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9" w:rsidRDefault="00224C2E" w:rsidP="00131C79">
    <w:pPr>
      <w:pStyle w:val="Cabealho"/>
      <w:jc w:val="right"/>
    </w:pPr>
    <w:r>
      <w:rPr>
        <w:noProof/>
      </w:rPr>
      <w:drawing>
        <wp:inline distT="0" distB="0" distL="0" distR="0">
          <wp:extent cx="1485900" cy="742950"/>
          <wp:effectExtent l="0" t="0" r="0" b="0"/>
          <wp:docPr id="1" name="Imagem 1" descr="C:\Users\Edinei\Pictures\Logotip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nei\Pictures\Logotipo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2E"/>
    <w:rsid w:val="00131C79"/>
    <w:rsid w:val="001C4454"/>
    <w:rsid w:val="00224C2E"/>
    <w:rsid w:val="00295B29"/>
    <w:rsid w:val="00416ACC"/>
    <w:rsid w:val="00472BCC"/>
    <w:rsid w:val="00560B67"/>
    <w:rsid w:val="0061265B"/>
    <w:rsid w:val="006E57FA"/>
    <w:rsid w:val="006F577F"/>
    <w:rsid w:val="00A47AF4"/>
    <w:rsid w:val="00B366CF"/>
    <w:rsid w:val="00BA571E"/>
    <w:rsid w:val="00D86FF4"/>
    <w:rsid w:val="00E429A6"/>
    <w:rsid w:val="00E47463"/>
    <w:rsid w:val="00E5455F"/>
    <w:rsid w:val="00E601D6"/>
    <w:rsid w:val="00F551E4"/>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2538CC3-5F11-47D7-96BC-4C34DBDD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6</TotalTime>
  <Pages>1</Pages>
  <Words>92</Words>
  <Characters>497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Usuário do Windows</dc:creator>
  <cp:lastModifiedBy>Usuário do Windows</cp:lastModifiedBy>
  <cp:revision>1</cp:revision>
  <dcterms:created xsi:type="dcterms:W3CDTF">2019-04-29T20:01:00Z</dcterms:created>
  <dcterms:modified xsi:type="dcterms:W3CDTF">2019-04-29T20:07:00Z</dcterms:modified>
</cp:coreProperties>
</file>