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75C3C">
        <w:rPr>
          <w:rFonts w:ascii="Arial" w:hAnsi="Arial" w:cs="Arial"/>
          <w:b/>
          <w:sz w:val="24"/>
          <w:szCs w:val="24"/>
        </w:rPr>
        <w:t>521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75C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75C3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75C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75C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775C3C" w:rsidRDefault="00131C79" w:rsidP="00775C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75C3C">
        <w:rPr>
          <w:rFonts w:ascii="Arial" w:hAnsi="Arial" w:cs="Arial"/>
          <w:sz w:val="24"/>
          <w:szCs w:val="24"/>
        </w:rPr>
        <w:t xml:space="preserve"> informar se já houve processo licitatório para a construção da pista de caminhada no bairro Rasa, informando qual empresa venceu a licitação e </w:t>
      </w:r>
      <w:bookmarkStart w:id="0" w:name="_GoBack"/>
      <w:bookmarkEnd w:id="0"/>
      <w:r w:rsidR="00775C3C">
        <w:rPr>
          <w:rFonts w:ascii="Arial" w:hAnsi="Arial" w:cs="Arial"/>
          <w:sz w:val="24"/>
          <w:szCs w:val="24"/>
        </w:rPr>
        <w:t>a previsão para o início e término das obras.</w:t>
      </w:r>
    </w:p>
    <w:p w:rsidR="00131C79" w:rsidRDefault="00775C3C" w:rsidP="00775C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75C3C">
        <w:rPr>
          <w:rFonts w:ascii="Arial" w:hAnsi="Arial" w:cs="Arial"/>
          <w:sz w:val="24"/>
          <w:szCs w:val="24"/>
        </w:rPr>
        <w:t>06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75C3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3C" w:rsidRDefault="00775C3C" w:rsidP="00131C79">
      <w:pPr>
        <w:spacing w:after="0" w:line="240" w:lineRule="auto"/>
      </w:pPr>
      <w:r>
        <w:separator/>
      </w:r>
    </w:p>
  </w:endnote>
  <w:endnote w:type="continuationSeparator" w:id="0">
    <w:p w:rsidR="00775C3C" w:rsidRDefault="00775C3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75C3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3C" w:rsidRDefault="00775C3C" w:rsidP="00131C79">
      <w:pPr>
        <w:spacing w:after="0" w:line="240" w:lineRule="auto"/>
      </w:pPr>
      <w:r>
        <w:separator/>
      </w:r>
    </w:p>
  </w:footnote>
  <w:footnote w:type="continuationSeparator" w:id="0">
    <w:p w:rsidR="00775C3C" w:rsidRDefault="00775C3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75C3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3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75C3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C85092-4055-4E45-86E0-E7960C5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2019-05-06T17:15:00Z</dcterms:created>
  <dcterms:modified xsi:type="dcterms:W3CDTF">2019-05-06T17:22:00Z</dcterms:modified>
</cp:coreProperties>
</file>