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426E7">
        <w:rPr>
          <w:rFonts w:ascii="Arial" w:hAnsi="Arial" w:cs="Arial"/>
          <w:b/>
          <w:sz w:val="24"/>
          <w:szCs w:val="24"/>
        </w:rPr>
        <w:t>527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426E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426E7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426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426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8426E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426E7">
        <w:rPr>
          <w:rFonts w:ascii="Arial" w:hAnsi="Arial" w:cs="Arial"/>
          <w:sz w:val="24"/>
          <w:szCs w:val="24"/>
        </w:rPr>
        <w:t xml:space="preserve"> informações sobre a instalação de Academia ao Ar Livre na comunidade rural de Morro Grande, conforme documento em anexo.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426E7">
        <w:rPr>
          <w:rFonts w:ascii="Arial" w:hAnsi="Arial" w:cs="Arial"/>
          <w:sz w:val="24"/>
          <w:szCs w:val="24"/>
        </w:rPr>
        <w:t>06 de maio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426E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Gonçalves Osório Filho – AVANTE 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E7" w:rsidRDefault="008426E7" w:rsidP="00131C79">
      <w:pPr>
        <w:spacing w:after="0" w:line="240" w:lineRule="auto"/>
      </w:pPr>
      <w:r>
        <w:separator/>
      </w:r>
    </w:p>
  </w:endnote>
  <w:endnote w:type="continuationSeparator" w:id="0">
    <w:p w:rsidR="008426E7" w:rsidRDefault="008426E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426E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E7" w:rsidRDefault="008426E7" w:rsidP="00131C79">
      <w:pPr>
        <w:spacing w:after="0" w:line="240" w:lineRule="auto"/>
      </w:pPr>
      <w:r>
        <w:separator/>
      </w:r>
    </w:p>
  </w:footnote>
  <w:footnote w:type="continuationSeparator" w:id="0">
    <w:p w:rsidR="008426E7" w:rsidRDefault="008426E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426E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E7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426E7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029C7F9-75B3-42F6-A768-D93925A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2019-05-06T18:50:00Z</dcterms:created>
  <dcterms:modified xsi:type="dcterms:W3CDTF">2019-05-06T18:52:00Z</dcterms:modified>
</cp:coreProperties>
</file>