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223AB9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223AB9">
        <w:rPr>
          <w:rFonts w:ascii="Arial" w:hAnsi="Arial" w:cs="Arial"/>
          <w:b/>
          <w:sz w:val="24"/>
          <w:szCs w:val="24"/>
        </w:rPr>
        <w:t>544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223AB9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223AB9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223AB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223AB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223AB9" w:rsidP="00223AB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>, na forma regimental, requer a V. Exa. enviar ofício ao Executivo solicitando</w:t>
      </w:r>
      <w:r>
        <w:rPr>
          <w:rFonts w:ascii="Arial" w:hAnsi="Arial" w:cs="Arial"/>
          <w:sz w:val="24"/>
          <w:szCs w:val="24"/>
        </w:rPr>
        <w:t xml:space="preserve"> determinar reparos na manilha que está solta na estrada que dá acesso as comunidades de Joaninha a Ana Florência, próximo a residência do Sr. Antônio (fazendeiro).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223AB9">
        <w:rPr>
          <w:rFonts w:ascii="Arial" w:hAnsi="Arial" w:cs="Arial"/>
          <w:sz w:val="24"/>
          <w:szCs w:val="24"/>
        </w:rPr>
        <w:t>09 de maio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223AB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Raimunda da Conceição Gomes - PEN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AB9" w:rsidRDefault="00223AB9" w:rsidP="00131C79">
      <w:pPr>
        <w:spacing w:after="0" w:line="240" w:lineRule="auto"/>
      </w:pPr>
      <w:r>
        <w:separator/>
      </w:r>
    </w:p>
  </w:endnote>
  <w:endnote w:type="continuationSeparator" w:id="0">
    <w:p w:rsidR="00223AB9" w:rsidRDefault="00223AB9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223AB9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AB9" w:rsidRDefault="00223AB9" w:rsidP="00131C79">
      <w:pPr>
        <w:spacing w:after="0" w:line="240" w:lineRule="auto"/>
      </w:pPr>
      <w:r>
        <w:separator/>
      </w:r>
    </w:p>
  </w:footnote>
  <w:footnote w:type="continuationSeparator" w:id="0">
    <w:p w:rsidR="00223AB9" w:rsidRDefault="00223AB9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223AB9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B9"/>
    <w:rsid w:val="00131C79"/>
    <w:rsid w:val="001C4454"/>
    <w:rsid w:val="00223AB9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EBD5E20-B815-4360-8FC3-EDFB4119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2019-05-09T16:24:00Z</dcterms:created>
  <dcterms:modified xsi:type="dcterms:W3CDTF">2019-05-09T16:26:00Z</dcterms:modified>
</cp:coreProperties>
</file>