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0C" w:rsidRDefault="0075440C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503C5" w:rsidRPr="006915AB" w:rsidRDefault="003503C5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15A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 DE PONTE NOVA</w:t>
      </w:r>
    </w:p>
    <w:p w:rsidR="003503C5" w:rsidRPr="006915AB" w:rsidRDefault="003503C5" w:rsidP="00D61085">
      <w:pPr>
        <w:spacing w:before="120" w:after="120" w:line="3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915AB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>ESTADO DE MINAS GERAIS</w:t>
      </w:r>
    </w:p>
    <w:p w:rsidR="003503C5" w:rsidRPr="006915AB" w:rsidRDefault="003503C5" w:rsidP="0070419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7D28" w:rsidRPr="005A13E3" w:rsidRDefault="00F158F5" w:rsidP="00F67D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04192">
        <w:rPr>
          <w:rFonts w:ascii="Arial" w:hAnsi="Arial" w:cs="Arial"/>
          <w:sz w:val="24"/>
          <w:szCs w:val="24"/>
        </w:rPr>
        <w:t xml:space="preserve">Ata da </w:t>
      </w:r>
      <w:r w:rsidR="00F67D28">
        <w:rPr>
          <w:rFonts w:ascii="Arial" w:hAnsi="Arial" w:cs="Arial"/>
          <w:sz w:val="24"/>
          <w:szCs w:val="24"/>
        </w:rPr>
        <w:t>5</w:t>
      </w:r>
      <w:r w:rsidR="00A023D9" w:rsidRPr="00704192">
        <w:rPr>
          <w:rFonts w:ascii="Arial" w:hAnsi="Arial" w:cs="Arial"/>
          <w:sz w:val="24"/>
          <w:szCs w:val="24"/>
        </w:rPr>
        <w:t>ª reunião da Comissão</w:t>
      </w:r>
      <w:r w:rsidR="00BC5614" w:rsidRPr="00704192">
        <w:rPr>
          <w:rFonts w:ascii="Arial" w:hAnsi="Arial" w:cs="Arial"/>
          <w:sz w:val="24"/>
          <w:szCs w:val="24"/>
        </w:rPr>
        <w:t xml:space="preserve"> de Finanças Legislação e Justiça</w:t>
      </w:r>
      <w:r w:rsidR="001F2097" w:rsidRPr="00704192">
        <w:rPr>
          <w:rFonts w:ascii="Arial" w:hAnsi="Arial" w:cs="Arial"/>
          <w:sz w:val="24"/>
          <w:szCs w:val="24"/>
        </w:rPr>
        <w:t xml:space="preserve">, composta para o biênio </w:t>
      </w:r>
      <w:r w:rsidR="0075440C" w:rsidRPr="00704192">
        <w:rPr>
          <w:rFonts w:ascii="Arial" w:hAnsi="Arial" w:cs="Arial"/>
          <w:sz w:val="24"/>
          <w:szCs w:val="24"/>
        </w:rPr>
        <w:t>2019-2020</w:t>
      </w:r>
      <w:r w:rsidR="00FA4639">
        <w:rPr>
          <w:rFonts w:ascii="Arial" w:hAnsi="Arial" w:cs="Arial"/>
          <w:sz w:val="24"/>
          <w:szCs w:val="24"/>
        </w:rPr>
        <w:t xml:space="preserve">, em </w:t>
      </w:r>
      <w:r w:rsidR="00F67D28">
        <w:rPr>
          <w:rFonts w:ascii="Arial" w:hAnsi="Arial" w:cs="Arial"/>
          <w:sz w:val="24"/>
          <w:szCs w:val="24"/>
        </w:rPr>
        <w:t>26</w:t>
      </w:r>
      <w:r w:rsidR="001251D6" w:rsidRPr="00704192">
        <w:rPr>
          <w:rFonts w:ascii="Arial" w:hAnsi="Arial" w:cs="Arial"/>
          <w:sz w:val="24"/>
          <w:szCs w:val="24"/>
        </w:rPr>
        <w:t>.0</w:t>
      </w:r>
      <w:r w:rsidR="00FA4639">
        <w:rPr>
          <w:rFonts w:ascii="Arial" w:hAnsi="Arial" w:cs="Arial"/>
          <w:sz w:val="24"/>
          <w:szCs w:val="24"/>
        </w:rPr>
        <w:t>3</w:t>
      </w:r>
      <w:r w:rsidR="001251D6" w:rsidRPr="00704192">
        <w:rPr>
          <w:rFonts w:ascii="Arial" w:hAnsi="Arial" w:cs="Arial"/>
          <w:sz w:val="24"/>
          <w:szCs w:val="24"/>
        </w:rPr>
        <w:t>.2019</w:t>
      </w:r>
      <w:r w:rsidR="00944C10" w:rsidRPr="00704192">
        <w:rPr>
          <w:rFonts w:ascii="Arial" w:hAnsi="Arial" w:cs="Arial"/>
          <w:sz w:val="24"/>
          <w:szCs w:val="24"/>
        </w:rPr>
        <w:t xml:space="preserve">, às </w:t>
      </w:r>
      <w:r w:rsidR="001251D6" w:rsidRPr="00704192">
        <w:rPr>
          <w:rFonts w:ascii="Arial" w:hAnsi="Arial" w:cs="Arial"/>
          <w:sz w:val="24"/>
          <w:szCs w:val="24"/>
        </w:rPr>
        <w:t>16h</w:t>
      </w:r>
      <w:r w:rsidR="00F67D28">
        <w:rPr>
          <w:rFonts w:ascii="Arial" w:hAnsi="Arial" w:cs="Arial"/>
          <w:sz w:val="24"/>
          <w:szCs w:val="24"/>
        </w:rPr>
        <w:t>09</w:t>
      </w:r>
      <w:r w:rsidR="004E6098" w:rsidRPr="00704192">
        <w:rPr>
          <w:rFonts w:ascii="Arial" w:hAnsi="Arial" w:cs="Arial"/>
          <w:sz w:val="24"/>
          <w:szCs w:val="24"/>
        </w:rPr>
        <w:t>min</w:t>
      </w:r>
      <w:r w:rsidR="00A023D9" w:rsidRPr="00704192">
        <w:rPr>
          <w:rFonts w:ascii="Arial" w:hAnsi="Arial" w:cs="Arial"/>
          <w:sz w:val="24"/>
          <w:szCs w:val="24"/>
        </w:rPr>
        <w:t xml:space="preserve">, na sala de reuniões da </w:t>
      </w:r>
      <w:r w:rsidR="00AC2F82" w:rsidRPr="00704192">
        <w:rPr>
          <w:rFonts w:ascii="Arial" w:hAnsi="Arial" w:cs="Arial"/>
          <w:sz w:val="24"/>
          <w:szCs w:val="24"/>
        </w:rPr>
        <w:t xml:space="preserve">Câmara Municipal de Ponte Nova, </w:t>
      </w:r>
      <w:r w:rsidR="00A023D9" w:rsidRPr="00704192">
        <w:rPr>
          <w:rFonts w:ascii="Arial" w:hAnsi="Arial" w:cs="Arial"/>
          <w:sz w:val="24"/>
          <w:szCs w:val="24"/>
        </w:rPr>
        <w:t xml:space="preserve">com </w:t>
      </w:r>
      <w:r w:rsidR="00294F33" w:rsidRPr="00704192">
        <w:rPr>
          <w:rFonts w:ascii="Arial" w:hAnsi="Arial" w:cs="Arial"/>
          <w:sz w:val="24"/>
          <w:szCs w:val="24"/>
        </w:rPr>
        <w:t xml:space="preserve">a presença </w:t>
      </w:r>
      <w:r w:rsidR="00876CF3" w:rsidRPr="00704192">
        <w:rPr>
          <w:rFonts w:ascii="Arial" w:hAnsi="Arial" w:cs="Arial"/>
          <w:sz w:val="24"/>
          <w:szCs w:val="24"/>
        </w:rPr>
        <w:t>dos vereadores</w:t>
      </w:r>
      <w:r w:rsidR="006F65D2" w:rsidRPr="00704192">
        <w:rPr>
          <w:rFonts w:ascii="Arial" w:hAnsi="Arial" w:cs="Arial"/>
          <w:sz w:val="24"/>
          <w:szCs w:val="24"/>
        </w:rPr>
        <w:t xml:space="preserve">, </w:t>
      </w:r>
      <w:r w:rsidR="00BA3E31">
        <w:rPr>
          <w:rFonts w:ascii="Arial" w:hAnsi="Arial" w:cs="Arial"/>
          <w:sz w:val="24"/>
          <w:szCs w:val="24"/>
        </w:rPr>
        <w:t>Carlos Alberto Montanha da Silva</w:t>
      </w:r>
      <w:r w:rsidR="00FA4639">
        <w:rPr>
          <w:rFonts w:ascii="Arial" w:hAnsi="Arial" w:cs="Arial"/>
          <w:sz w:val="24"/>
          <w:szCs w:val="24"/>
        </w:rPr>
        <w:t>,</w:t>
      </w:r>
      <w:r w:rsidR="001251D6" w:rsidRPr="00704192">
        <w:rPr>
          <w:rFonts w:ascii="Arial" w:hAnsi="Arial" w:cs="Arial"/>
          <w:sz w:val="24"/>
          <w:szCs w:val="24"/>
        </w:rPr>
        <w:t xml:space="preserve"> Raimunda da Conceição Gomes</w:t>
      </w:r>
      <w:r w:rsidR="00FA4639">
        <w:rPr>
          <w:rFonts w:ascii="Arial" w:hAnsi="Arial" w:cs="Arial"/>
          <w:sz w:val="24"/>
          <w:szCs w:val="24"/>
        </w:rPr>
        <w:t xml:space="preserve"> e </w:t>
      </w:r>
      <w:r w:rsidR="00F67D28">
        <w:rPr>
          <w:rFonts w:ascii="Arial" w:hAnsi="Arial" w:cs="Arial"/>
          <w:sz w:val="24"/>
          <w:szCs w:val="24"/>
        </w:rPr>
        <w:t>José Gonçalves Osório Filho</w:t>
      </w:r>
      <w:r w:rsidR="009709F3" w:rsidRPr="00704192">
        <w:rPr>
          <w:rFonts w:ascii="Arial" w:hAnsi="Arial" w:cs="Arial"/>
          <w:sz w:val="24"/>
          <w:szCs w:val="24"/>
        </w:rPr>
        <w:t xml:space="preserve">. </w:t>
      </w:r>
      <w:r w:rsidR="0002716F" w:rsidRPr="00704192">
        <w:rPr>
          <w:rFonts w:ascii="Arial" w:hAnsi="Arial" w:cs="Arial"/>
          <w:sz w:val="24"/>
          <w:szCs w:val="24"/>
        </w:rPr>
        <w:t>A reunião contou</w:t>
      </w:r>
      <w:r w:rsidR="006B058A">
        <w:rPr>
          <w:rFonts w:ascii="Arial" w:hAnsi="Arial" w:cs="Arial"/>
          <w:sz w:val="24"/>
          <w:szCs w:val="24"/>
        </w:rPr>
        <w:t xml:space="preserve"> ainda com a presença d</w:t>
      </w:r>
      <w:r w:rsidR="003C6EF1">
        <w:rPr>
          <w:rFonts w:ascii="Arial" w:hAnsi="Arial" w:cs="Arial"/>
          <w:sz w:val="24"/>
          <w:szCs w:val="24"/>
        </w:rPr>
        <w:t xml:space="preserve">o Procurador Jurídico </w:t>
      </w:r>
      <w:r w:rsidR="001251D6" w:rsidRPr="00704192">
        <w:rPr>
          <w:rFonts w:ascii="Arial" w:hAnsi="Arial" w:cs="Arial"/>
          <w:sz w:val="24"/>
          <w:szCs w:val="24"/>
        </w:rPr>
        <w:t>Alan Bemfeito</w:t>
      </w:r>
      <w:r w:rsidR="00FA4639">
        <w:rPr>
          <w:rFonts w:ascii="Arial" w:hAnsi="Arial" w:cs="Arial"/>
          <w:sz w:val="24"/>
          <w:szCs w:val="24"/>
        </w:rPr>
        <w:t>,</w:t>
      </w:r>
      <w:r w:rsidR="006B058A">
        <w:rPr>
          <w:rFonts w:ascii="Arial" w:hAnsi="Arial" w:cs="Arial"/>
          <w:sz w:val="24"/>
          <w:szCs w:val="24"/>
        </w:rPr>
        <w:t xml:space="preserve"> </w:t>
      </w:r>
      <w:r w:rsidR="00BA3E31">
        <w:rPr>
          <w:rFonts w:ascii="Arial" w:hAnsi="Arial" w:cs="Arial"/>
          <w:sz w:val="24"/>
          <w:szCs w:val="24"/>
        </w:rPr>
        <w:t>do assessor</w:t>
      </w:r>
      <w:r w:rsidR="006B058A">
        <w:rPr>
          <w:rFonts w:ascii="Arial" w:hAnsi="Arial" w:cs="Arial"/>
          <w:sz w:val="24"/>
          <w:szCs w:val="24"/>
        </w:rPr>
        <w:t xml:space="preserve"> </w:t>
      </w:r>
      <w:r w:rsidR="00F67D28">
        <w:rPr>
          <w:rFonts w:ascii="Arial" w:hAnsi="Arial" w:cs="Arial"/>
          <w:sz w:val="24"/>
          <w:szCs w:val="24"/>
        </w:rPr>
        <w:t>Afonso Mauro Pinho Ribeiro</w:t>
      </w:r>
      <w:r w:rsidR="00FA4639">
        <w:rPr>
          <w:rFonts w:ascii="Arial" w:hAnsi="Arial" w:cs="Arial"/>
          <w:sz w:val="24"/>
          <w:szCs w:val="24"/>
        </w:rPr>
        <w:t xml:space="preserve"> e da estagiária de direito Maria Nilce Leite Tavares</w:t>
      </w:r>
      <w:r w:rsidR="00BA3E31">
        <w:rPr>
          <w:rFonts w:ascii="Arial" w:hAnsi="Arial" w:cs="Arial"/>
          <w:sz w:val="24"/>
          <w:szCs w:val="24"/>
        </w:rPr>
        <w:t xml:space="preserve">. </w:t>
      </w:r>
      <w:r w:rsidR="006B058A" w:rsidRPr="006B058A">
        <w:rPr>
          <w:rFonts w:ascii="Arial" w:eastAsia="Times New Roman" w:hAnsi="Arial" w:cs="Arial"/>
          <w:sz w:val="24"/>
          <w:szCs w:val="24"/>
          <w:lang w:eastAsia="pt-BR"/>
        </w:rPr>
        <w:t>Iniciando os trabalhos, a Comissão deliberou</w:t>
      </w:r>
      <w:r w:rsidR="006B058A">
        <w:rPr>
          <w:rFonts w:ascii="Arial" w:eastAsia="Times New Roman" w:hAnsi="Arial" w:cs="Arial"/>
          <w:sz w:val="24"/>
          <w:szCs w:val="24"/>
          <w:lang w:eastAsia="pt-BR"/>
        </w:rPr>
        <w:t xml:space="preserve"> e optou por aguardar melhor análise</w:t>
      </w:r>
      <w:r w:rsidR="006B058A" w:rsidRPr="006B058A">
        <w:rPr>
          <w:rFonts w:ascii="Arial" w:eastAsia="Times New Roman" w:hAnsi="Arial" w:cs="Arial"/>
          <w:sz w:val="24"/>
          <w:szCs w:val="24"/>
          <w:lang w:eastAsia="pt-BR"/>
        </w:rPr>
        <w:t xml:space="preserve"> acerca dos projetos de lei de </w:t>
      </w:r>
      <w:proofErr w:type="spellStart"/>
      <w:r w:rsidR="00BA3E31" w:rsidRPr="00BA3E31">
        <w:rPr>
          <w:rFonts w:ascii="Arial" w:eastAsia="Times New Roman" w:hAnsi="Arial" w:cs="Arial"/>
          <w:sz w:val="24"/>
          <w:szCs w:val="24"/>
          <w:lang w:eastAsia="pt-BR"/>
        </w:rPr>
        <w:t>n.ºs</w:t>
      </w:r>
      <w:proofErr w:type="spellEnd"/>
      <w:r w:rsidR="00BA3E31" w:rsidRPr="00BA3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67D28" w:rsidRPr="005A13E3">
        <w:rPr>
          <w:rFonts w:ascii="Arial" w:hAnsi="Arial" w:cs="Arial"/>
          <w:b/>
          <w:bCs/>
          <w:sz w:val="24"/>
          <w:szCs w:val="24"/>
          <w:lang w:eastAsia="pt-BR"/>
        </w:rPr>
        <w:t>PL 3.609/2018</w:t>
      </w:r>
      <w:r w:rsidR="00F67D28" w:rsidRPr="005A13E3">
        <w:rPr>
          <w:rFonts w:ascii="Arial" w:hAnsi="Arial" w:cs="Arial"/>
          <w:bCs/>
          <w:sz w:val="24"/>
          <w:szCs w:val="24"/>
          <w:lang w:eastAsia="pt-BR"/>
        </w:rPr>
        <w:t xml:space="preserve"> – Altera os artigos 93, 96, 99 e 224 e acrescenta os artigos 131-A a 131-e à Lei complementar Municipal n° 2.058/1995, que instituiu o Código Tributário Municipal, para dispor sobre a taxa de fiscalização de abate de animais, e dispor sobre casos de isenção de taxas para os casos de apresentação artísticas e culturais nos casos em que menciona, </w:t>
      </w:r>
      <w:r w:rsidR="00F67D28" w:rsidRPr="005A13E3">
        <w:rPr>
          <w:rFonts w:ascii="Arial" w:hAnsi="Arial" w:cs="Arial"/>
          <w:b/>
          <w:bCs/>
          <w:sz w:val="24"/>
          <w:szCs w:val="24"/>
          <w:lang w:eastAsia="pt-BR"/>
        </w:rPr>
        <w:t xml:space="preserve">PLCL 02/2019 - </w:t>
      </w:r>
      <w:r w:rsidR="00F67D28" w:rsidRPr="005A13E3">
        <w:rPr>
          <w:rFonts w:ascii="Arial" w:hAnsi="Arial" w:cs="Arial"/>
          <w:sz w:val="24"/>
          <w:szCs w:val="24"/>
        </w:rPr>
        <w:t xml:space="preserve">Altera a Lei Complementar nº 3.027/2007 (Código Municipal de Posturas) em seu artigo 162-A, que dispõe sobre coleta de garrafas recicláveis em estabelecimentos comerciais varejistas e </w:t>
      </w:r>
      <w:r w:rsidR="00F67D28" w:rsidRPr="005A13E3">
        <w:rPr>
          <w:rFonts w:ascii="Arial" w:hAnsi="Arial" w:cs="Arial"/>
          <w:b/>
          <w:bCs/>
          <w:sz w:val="24"/>
          <w:szCs w:val="24"/>
          <w:lang w:eastAsia="pt-BR"/>
        </w:rPr>
        <w:t>PLCL 03/2019</w:t>
      </w:r>
      <w:r w:rsidR="00F67D28" w:rsidRPr="005A13E3">
        <w:rPr>
          <w:rFonts w:ascii="Arial" w:hAnsi="Arial" w:cs="Arial"/>
          <w:bCs/>
          <w:sz w:val="24"/>
          <w:szCs w:val="24"/>
          <w:lang w:eastAsia="pt-BR"/>
        </w:rPr>
        <w:t xml:space="preserve"> - Institui o programa “Bueiro Inteligente” como medida de prevenção dos danos e degradações ambientais e de enchentes; altera a Lei Municipal nº 3.234/2008, que dispõe sobre o parcelamento do solo do Município de Ponte Nova; e dá outras providências.</w:t>
      </w:r>
    </w:p>
    <w:p w:rsidR="00F67D28" w:rsidRDefault="00F67D28" w:rsidP="006B058A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Acerca dos projetos de nº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4/2019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 Denomina de Praça Terezinha </w:t>
      </w:r>
      <w:proofErr w:type="gramStart"/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>D’Juá</w:t>
      </w:r>
      <w:proofErr w:type="gramEnd"/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(Terezinha </w:t>
      </w:r>
      <w:proofErr w:type="spellStart"/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>Zaidan</w:t>
      </w:r>
      <w:proofErr w:type="spellEnd"/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Carvalho) a praça pública localizada no encontro das ruas Afonso Sena, João Messias e Joaquim Faria, no bairro Vale Verde. (autor: Vereador Leonardo Nascimento Moreira),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5/2019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 Altera a Lei nº 2.694/2003, para corrigir denominação de rua. (autor: Vereador Leonardo Nascimento Moreira),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PL 6/2019 - 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Denomina de Rua </w:t>
      </w:r>
      <w:proofErr w:type="spellStart"/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>Geiza</w:t>
      </w:r>
      <w:proofErr w:type="spellEnd"/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Glória Tavares a </w:t>
      </w:r>
      <w:proofErr w:type="gramStart"/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>rua</w:t>
      </w:r>
      <w:proofErr w:type="gramEnd"/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10 do loteamento Cidade da Serra,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PL 7/2019 - 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Denomina de Rua Maria Lúcia da Silva Padovani a rua 09 do loteamento Cidade da Serra,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PL 8/2019 - 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Denomina de Rua Maria Sebastiana de Souza Oliveira a rua 03 do loteamento Cidade da Serra,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PL 9/2019 - 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Institui o programa Municipal de “Conservação de Nascentes e Cursos D’água” como medida de prevenção dos danos e degradações ambientais e de enchentes; altera a Lei Municipal nº 2.180/1997, 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que dispõe sobre Programa Municipal de conservação da água; e dá outras providências,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10/2019 -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Denomina de Avenida Terezinha Pereira dos Santos a avenida 01 do loteamento Cidade da Serra,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3634/2019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 Altera a Lei Municipal nº4190/2018 e dá outras providências,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PL 3.637/2019 - </w:t>
      </w:r>
      <w:r w:rsidRPr="00F67D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Autoriza a abertura de Crédito Adicional Suplementar por superávit financeiro do exercício de 2018 e </w:t>
      </w:r>
      <w:r w:rsidRPr="00F67D2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PL 3.639/19 - </w:t>
      </w:r>
      <w:r w:rsidRPr="00F67D2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Dispõe sobre a criação do Centro de </w:t>
      </w:r>
      <w:proofErr w:type="gramStart"/>
      <w:r w:rsidRPr="00F67D2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Referência Especializado de Assistência Social (CREAS), integrante do Sistema Único de Assistência Social (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SUAS)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e dá outras providências, a comissão emitiu parecer favorável, devendo, portanto, serem votados em plenário.</w:t>
      </w:r>
    </w:p>
    <w:p w:rsidR="006E4833" w:rsidRPr="006B058A" w:rsidRDefault="007726CC" w:rsidP="006B058A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726CC">
        <w:rPr>
          <w:rFonts w:ascii="Arial" w:hAnsi="Arial" w:cs="Arial"/>
          <w:sz w:val="24"/>
          <w:szCs w:val="24"/>
        </w:rPr>
        <w:t xml:space="preserve">Assim se lavrou </w:t>
      </w:r>
      <w:proofErr w:type="gramStart"/>
      <w:r w:rsidRPr="007726CC">
        <w:rPr>
          <w:rFonts w:ascii="Arial" w:hAnsi="Arial" w:cs="Arial"/>
          <w:sz w:val="24"/>
          <w:szCs w:val="24"/>
        </w:rPr>
        <w:t>a presente</w:t>
      </w:r>
      <w:proofErr w:type="gramEnd"/>
      <w:r w:rsidRPr="007726CC">
        <w:rPr>
          <w:rFonts w:ascii="Arial" w:hAnsi="Arial" w:cs="Arial"/>
          <w:sz w:val="24"/>
          <w:szCs w:val="24"/>
        </w:rPr>
        <w:t xml:space="preserve"> ata, aprovada e assinada pelos Vereadores integrantes desta comissão. </w:t>
      </w:r>
    </w:p>
    <w:p w:rsidR="003503C5" w:rsidRPr="006915AB" w:rsidRDefault="003503C5" w:rsidP="00982C3C">
      <w:pPr>
        <w:spacing w:before="120" w:after="120" w:line="320" w:lineRule="atLeast"/>
        <w:jc w:val="center"/>
        <w:rPr>
          <w:rFonts w:ascii="Arial" w:hAnsi="Arial" w:cs="Arial"/>
          <w:sz w:val="24"/>
          <w:szCs w:val="24"/>
        </w:rPr>
      </w:pPr>
      <w:r w:rsidRPr="006915AB">
        <w:rPr>
          <w:rFonts w:ascii="Arial" w:hAnsi="Arial" w:cs="Arial"/>
          <w:sz w:val="24"/>
          <w:szCs w:val="24"/>
        </w:rPr>
        <w:t xml:space="preserve">Ponte Nova – MG, </w:t>
      </w:r>
      <w:r w:rsidR="00F67D28">
        <w:rPr>
          <w:rFonts w:ascii="Arial" w:hAnsi="Arial" w:cs="Arial"/>
          <w:sz w:val="24"/>
          <w:szCs w:val="24"/>
        </w:rPr>
        <w:t>26</w:t>
      </w:r>
      <w:r w:rsidR="00472EA8">
        <w:rPr>
          <w:rFonts w:ascii="Arial" w:hAnsi="Arial" w:cs="Arial"/>
          <w:sz w:val="24"/>
          <w:szCs w:val="24"/>
        </w:rPr>
        <w:t xml:space="preserve"> de </w:t>
      </w:r>
      <w:r w:rsidR="00FA4639">
        <w:rPr>
          <w:rFonts w:ascii="Arial" w:hAnsi="Arial" w:cs="Arial"/>
          <w:sz w:val="24"/>
          <w:szCs w:val="24"/>
        </w:rPr>
        <w:t>març</w:t>
      </w:r>
      <w:r w:rsidR="00472EA8">
        <w:rPr>
          <w:rFonts w:ascii="Arial" w:hAnsi="Arial" w:cs="Arial"/>
          <w:sz w:val="24"/>
          <w:szCs w:val="24"/>
        </w:rPr>
        <w:t>o</w:t>
      </w:r>
      <w:r w:rsidR="006F65D2">
        <w:rPr>
          <w:rFonts w:ascii="Arial" w:hAnsi="Arial" w:cs="Arial"/>
          <w:sz w:val="24"/>
          <w:szCs w:val="24"/>
        </w:rPr>
        <w:t xml:space="preserve"> </w:t>
      </w:r>
      <w:r w:rsidR="00273E86">
        <w:rPr>
          <w:rFonts w:ascii="Arial" w:hAnsi="Arial" w:cs="Arial"/>
          <w:sz w:val="24"/>
          <w:szCs w:val="24"/>
        </w:rPr>
        <w:t xml:space="preserve">de </w:t>
      </w:r>
      <w:r w:rsidR="001F2097" w:rsidRPr="006915AB">
        <w:rPr>
          <w:rFonts w:ascii="Arial" w:hAnsi="Arial" w:cs="Arial"/>
          <w:sz w:val="24"/>
          <w:szCs w:val="24"/>
        </w:rPr>
        <w:t>201</w:t>
      </w:r>
      <w:r w:rsidR="00704192">
        <w:rPr>
          <w:rFonts w:ascii="Arial" w:hAnsi="Arial" w:cs="Arial"/>
          <w:sz w:val="24"/>
          <w:szCs w:val="24"/>
        </w:rPr>
        <w:t>9</w:t>
      </w:r>
      <w:r w:rsidRPr="006915AB">
        <w:rPr>
          <w:rFonts w:ascii="Arial" w:hAnsi="Arial" w:cs="Arial"/>
          <w:sz w:val="24"/>
          <w:szCs w:val="24"/>
        </w:rPr>
        <w:t>.</w:t>
      </w:r>
    </w:p>
    <w:p w:rsidR="0024576D" w:rsidRPr="006915AB" w:rsidRDefault="0024576D" w:rsidP="001A73D0">
      <w:pPr>
        <w:spacing w:before="120" w:after="120" w:line="320" w:lineRule="atLeast"/>
        <w:rPr>
          <w:rFonts w:ascii="Arial" w:hAnsi="Arial" w:cs="Arial"/>
          <w:sz w:val="24"/>
          <w:szCs w:val="24"/>
        </w:rPr>
      </w:pPr>
    </w:p>
    <w:p w:rsidR="0024576D" w:rsidRPr="006915AB" w:rsidRDefault="0024576D" w:rsidP="001A73D0">
      <w:pPr>
        <w:spacing w:before="120" w:after="120" w:line="320" w:lineRule="atLeast"/>
        <w:rPr>
          <w:rFonts w:ascii="Arial" w:hAnsi="Arial" w:cs="Arial"/>
          <w:sz w:val="24"/>
          <w:szCs w:val="24"/>
        </w:rPr>
      </w:pPr>
    </w:p>
    <w:p w:rsidR="00FA4639" w:rsidRDefault="0023428C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Car</w:t>
      </w:r>
      <w:r w:rsidR="00371F7E">
        <w:rPr>
          <w:rFonts w:ascii="Arial" w:eastAsia="Times New Roman" w:hAnsi="Arial" w:cs="Arial"/>
          <w:b/>
          <w:sz w:val="24"/>
          <w:szCs w:val="24"/>
          <w:lang w:eastAsia="pt-BR"/>
        </w:rPr>
        <w:t>los Alberto Montanha da Silva</w:t>
      </w: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7D28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63E4" w:rsidRDefault="0023428C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Raimunda da Conceição Gomes</w:t>
      </w:r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7D28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FA4639" w:rsidRDefault="00FA4639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A4639" w:rsidRPr="006915AB" w:rsidRDefault="00F67D28" w:rsidP="00FA463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Gonçalves Osório Filho</w:t>
      </w:r>
    </w:p>
    <w:p w:rsidR="006718A6" w:rsidRPr="006915AB" w:rsidRDefault="006718A6" w:rsidP="00876CF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86945" w:rsidRPr="006915AB" w:rsidRDefault="00186945" w:rsidP="00876CF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6DCD" w:rsidRPr="006915AB" w:rsidRDefault="006718A6" w:rsidP="006718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15AB">
        <w:rPr>
          <w:rFonts w:ascii="Arial" w:eastAsia="Times New Roman" w:hAnsi="Arial" w:cs="Arial"/>
          <w:b/>
          <w:sz w:val="24"/>
          <w:szCs w:val="24"/>
          <w:lang w:eastAsia="pt-BR"/>
        </w:rPr>
        <w:t>CFLJ</w:t>
      </w:r>
    </w:p>
    <w:sectPr w:rsidR="009F6DCD" w:rsidRPr="006915AB" w:rsidSect="00876CF3">
      <w:pgSz w:w="11906" w:h="16838"/>
      <w:pgMar w:top="14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4D" w:rsidRDefault="009C7A4D" w:rsidP="006718A6">
      <w:pPr>
        <w:spacing w:after="0" w:line="240" w:lineRule="auto"/>
      </w:pPr>
      <w:r>
        <w:separator/>
      </w:r>
    </w:p>
  </w:endnote>
  <w:endnote w:type="continuationSeparator" w:id="0">
    <w:p w:rsidR="009C7A4D" w:rsidRDefault="009C7A4D" w:rsidP="0067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4D" w:rsidRDefault="009C7A4D" w:rsidP="006718A6">
      <w:pPr>
        <w:spacing w:after="0" w:line="240" w:lineRule="auto"/>
      </w:pPr>
      <w:r>
        <w:separator/>
      </w:r>
    </w:p>
  </w:footnote>
  <w:footnote w:type="continuationSeparator" w:id="0">
    <w:p w:rsidR="009C7A4D" w:rsidRDefault="009C7A4D" w:rsidP="00671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5"/>
    <w:rsid w:val="00021BA7"/>
    <w:rsid w:val="0002716F"/>
    <w:rsid w:val="000754F9"/>
    <w:rsid w:val="000920D6"/>
    <w:rsid w:val="000A63E4"/>
    <w:rsid w:val="000B5B56"/>
    <w:rsid w:val="000C3C41"/>
    <w:rsid w:val="000C7C33"/>
    <w:rsid w:val="001011B5"/>
    <w:rsid w:val="00107087"/>
    <w:rsid w:val="001147BC"/>
    <w:rsid w:val="0012473A"/>
    <w:rsid w:val="001251D6"/>
    <w:rsid w:val="0014019F"/>
    <w:rsid w:val="001553CC"/>
    <w:rsid w:val="00186945"/>
    <w:rsid w:val="00186A3F"/>
    <w:rsid w:val="00195E97"/>
    <w:rsid w:val="001A73D0"/>
    <w:rsid w:val="001B0D7D"/>
    <w:rsid w:val="001E2773"/>
    <w:rsid w:val="001F2097"/>
    <w:rsid w:val="001F48A4"/>
    <w:rsid w:val="00206BFB"/>
    <w:rsid w:val="0023428C"/>
    <w:rsid w:val="0024576D"/>
    <w:rsid w:val="00273E86"/>
    <w:rsid w:val="00293098"/>
    <w:rsid w:val="00294F33"/>
    <w:rsid w:val="002B5083"/>
    <w:rsid w:val="002D75CF"/>
    <w:rsid w:val="002F4DD5"/>
    <w:rsid w:val="003503C5"/>
    <w:rsid w:val="00352164"/>
    <w:rsid w:val="00370D72"/>
    <w:rsid w:val="00371F7E"/>
    <w:rsid w:val="00375A7E"/>
    <w:rsid w:val="003B0E9C"/>
    <w:rsid w:val="003C6EF1"/>
    <w:rsid w:val="003F46B9"/>
    <w:rsid w:val="00411487"/>
    <w:rsid w:val="00443095"/>
    <w:rsid w:val="00472EA8"/>
    <w:rsid w:val="004A1A00"/>
    <w:rsid w:val="004A558B"/>
    <w:rsid w:val="004C5DC4"/>
    <w:rsid w:val="004D1B13"/>
    <w:rsid w:val="004E4D63"/>
    <w:rsid w:val="004E6098"/>
    <w:rsid w:val="00551DC1"/>
    <w:rsid w:val="00552B44"/>
    <w:rsid w:val="005B240C"/>
    <w:rsid w:val="005B5834"/>
    <w:rsid w:val="005B65E4"/>
    <w:rsid w:val="005E0B14"/>
    <w:rsid w:val="005E0FE4"/>
    <w:rsid w:val="005E23FC"/>
    <w:rsid w:val="005E55A0"/>
    <w:rsid w:val="00631426"/>
    <w:rsid w:val="006338F3"/>
    <w:rsid w:val="0064081F"/>
    <w:rsid w:val="006426F8"/>
    <w:rsid w:val="006718A6"/>
    <w:rsid w:val="006915AB"/>
    <w:rsid w:val="006B058A"/>
    <w:rsid w:val="006D4EEB"/>
    <w:rsid w:val="006D5668"/>
    <w:rsid w:val="006E4833"/>
    <w:rsid w:val="006F65D2"/>
    <w:rsid w:val="00704192"/>
    <w:rsid w:val="00710A93"/>
    <w:rsid w:val="00715601"/>
    <w:rsid w:val="00725E77"/>
    <w:rsid w:val="0075440C"/>
    <w:rsid w:val="007547DB"/>
    <w:rsid w:val="00766B4E"/>
    <w:rsid w:val="007726CC"/>
    <w:rsid w:val="007878CD"/>
    <w:rsid w:val="007D30F1"/>
    <w:rsid w:val="007E34F8"/>
    <w:rsid w:val="008178C9"/>
    <w:rsid w:val="0086714F"/>
    <w:rsid w:val="00876CF3"/>
    <w:rsid w:val="00892A8B"/>
    <w:rsid w:val="008E115F"/>
    <w:rsid w:val="00921B4D"/>
    <w:rsid w:val="009244BA"/>
    <w:rsid w:val="00944C10"/>
    <w:rsid w:val="009709F3"/>
    <w:rsid w:val="00974067"/>
    <w:rsid w:val="00975A95"/>
    <w:rsid w:val="00980A21"/>
    <w:rsid w:val="00982C3C"/>
    <w:rsid w:val="00992B0B"/>
    <w:rsid w:val="009C7A4D"/>
    <w:rsid w:val="009D5A4F"/>
    <w:rsid w:val="009E4EEC"/>
    <w:rsid w:val="009F6DCD"/>
    <w:rsid w:val="00A023D9"/>
    <w:rsid w:val="00A32892"/>
    <w:rsid w:val="00A76190"/>
    <w:rsid w:val="00AB569F"/>
    <w:rsid w:val="00AC2F82"/>
    <w:rsid w:val="00B036E7"/>
    <w:rsid w:val="00B05F22"/>
    <w:rsid w:val="00B07276"/>
    <w:rsid w:val="00B16C7C"/>
    <w:rsid w:val="00B27358"/>
    <w:rsid w:val="00B55E1D"/>
    <w:rsid w:val="00B83786"/>
    <w:rsid w:val="00BA3E31"/>
    <w:rsid w:val="00BB584F"/>
    <w:rsid w:val="00BB6FC9"/>
    <w:rsid w:val="00BC5614"/>
    <w:rsid w:val="00BE7A6E"/>
    <w:rsid w:val="00BF2DFA"/>
    <w:rsid w:val="00C242D0"/>
    <w:rsid w:val="00C25BE2"/>
    <w:rsid w:val="00C44EC7"/>
    <w:rsid w:val="00C45ED8"/>
    <w:rsid w:val="00C73710"/>
    <w:rsid w:val="00CB4118"/>
    <w:rsid w:val="00CF54C9"/>
    <w:rsid w:val="00CF5797"/>
    <w:rsid w:val="00D04972"/>
    <w:rsid w:val="00D3079D"/>
    <w:rsid w:val="00D47563"/>
    <w:rsid w:val="00D61085"/>
    <w:rsid w:val="00D661C4"/>
    <w:rsid w:val="00D86849"/>
    <w:rsid w:val="00D94C01"/>
    <w:rsid w:val="00D97D66"/>
    <w:rsid w:val="00DA7F79"/>
    <w:rsid w:val="00DB3D07"/>
    <w:rsid w:val="00DC567A"/>
    <w:rsid w:val="00DD6415"/>
    <w:rsid w:val="00DE159D"/>
    <w:rsid w:val="00E0423E"/>
    <w:rsid w:val="00E11C8A"/>
    <w:rsid w:val="00E23FE7"/>
    <w:rsid w:val="00E42150"/>
    <w:rsid w:val="00E51A4E"/>
    <w:rsid w:val="00E541F3"/>
    <w:rsid w:val="00E91A90"/>
    <w:rsid w:val="00ED0460"/>
    <w:rsid w:val="00F07727"/>
    <w:rsid w:val="00F07BE5"/>
    <w:rsid w:val="00F158F5"/>
    <w:rsid w:val="00F460F0"/>
    <w:rsid w:val="00F515B8"/>
    <w:rsid w:val="00F67D28"/>
    <w:rsid w:val="00F709DD"/>
    <w:rsid w:val="00F87426"/>
    <w:rsid w:val="00F975BD"/>
    <w:rsid w:val="00FA2EAE"/>
    <w:rsid w:val="00FA4639"/>
    <w:rsid w:val="00FB7736"/>
    <w:rsid w:val="00FB7BE4"/>
    <w:rsid w:val="00FC141E"/>
    <w:rsid w:val="00FC5EB0"/>
    <w:rsid w:val="00FD5B33"/>
    <w:rsid w:val="00FF3A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6718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6718A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25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semiHidden/>
    <w:rsid w:val="006718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18A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semiHidden/>
    <w:rsid w:val="006718A6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25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Corei3</dc:creator>
  <cp:keywords/>
  <dc:description/>
  <cp:lastModifiedBy>Edinei</cp:lastModifiedBy>
  <cp:revision>2</cp:revision>
  <cp:lastPrinted>2017-12-06T16:59:00Z</cp:lastPrinted>
  <dcterms:created xsi:type="dcterms:W3CDTF">2019-03-27T18:32:00Z</dcterms:created>
  <dcterms:modified xsi:type="dcterms:W3CDTF">2019-03-27T18:32:00Z</dcterms:modified>
</cp:coreProperties>
</file>