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D52AF">
        <w:rPr>
          <w:rFonts w:ascii="Arial" w:hAnsi="Arial" w:cs="Arial"/>
          <w:b/>
          <w:sz w:val="24"/>
          <w:szCs w:val="24"/>
        </w:rPr>
        <w:t>549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D52A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D52A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D52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D52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D52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D52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D52A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D52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D52A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1D52AF">
        <w:rPr>
          <w:rFonts w:ascii="Arial" w:hAnsi="Arial" w:cs="Arial"/>
          <w:sz w:val="24"/>
          <w:szCs w:val="24"/>
        </w:rPr>
        <w:t xml:space="preserve"> providenciar a troca da placa do ponto de ônibus na rua Carangola, no bairro Santo Antônio, em frente à Escola Municipal Santo Antônio. A parada dos ônibus encontra-se bem em frente a uma faixa de travessia de pedestres, o que acaba trazendo complicações para motoristas e transeuntes.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D52AF">
        <w:rPr>
          <w:rFonts w:ascii="Arial" w:hAnsi="Arial" w:cs="Arial"/>
          <w:sz w:val="24"/>
          <w:szCs w:val="24"/>
        </w:rPr>
        <w:t>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D52AF" w:rsidRDefault="001D52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1D52AF" w:rsidRDefault="001D52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D52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AF" w:rsidRDefault="001D52AF" w:rsidP="00131C79">
      <w:pPr>
        <w:spacing w:after="0" w:line="240" w:lineRule="auto"/>
      </w:pPr>
      <w:r>
        <w:separator/>
      </w:r>
    </w:p>
  </w:endnote>
  <w:endnote w:type="continuationSeparator" w:id="0">
    <w:p w:rsidR="001D52AF" w:rsidRDefault="001D52A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D52A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AF" w:rsidRDefault="001D52AF" w:rsidP="00131C79">
      <w:pPr>
        <w:spacing w:after="0" w:line="240" w:lineRule="auto"/>
      </w:pPr>
      <w:r>
        <w:separator/>
      </w:r>
    </w:p>
  </w:footnote>
  <w:footnote w:type="continuationSeparator" w:id="0">
    <w:p w:rsidR="001D52AF" w:rsidRDefault="001D52A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D52A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AF"/>
    <w:rsid w:val="00131C79"/>
    <w:rsid w:val="001C4454"/>
    <w:rsid w:val="001D52AF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FBFDE7-4DE3-445F-BDB2-453F552F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2019-05-10T16:19:00Z</cp:lastPrinted>
  <dcterms:created xsi:type="dcterms:W3CDTF">2019-05-10T16:16:00Z</dcterms:created>
  <dcterms:modified xsi:type="dcterms:W3CDTF">2019-05-10T16:20:00Z</dcterms:modified>
</cp:coreProperties>
</file>