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016842">
        <w:rPr>
          <w:rFonts w:ascii="Arial" w:hAnsi="Arial" w:cs="Arial"/>
          <w:b/>
          <w:sz w:val="24"/>
          <w:szCs w:val="24"/>
        </w:rPr>
        <w:t>615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1684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1684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1684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1684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01684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Executivo </w:t>
      </w:r>
      <w:r w:rsidR="00016842">
        <w:rPr>
          <w:rFonts w:ascii="Arial" w:hAnsi="Arial" w:cs="Arial"/>
          <w:sz w:val="24"/>
          <w:szCs w:val="24"/>
        </w:rPr>
        <w:t xml:space="preserve">reiterando pedido para determinar a construção de meio-fio na rua Jarbas Sertório de Carvalho, bairro Triângulo, em frente à residência do Sr. Beraldo.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016842">
        <w:rPr>
          <w:rFonts w:ascii="Arial" w:hAnsi="Arial" w:cs="Arial"/>
          <w:sz w:val="24"/>
          <w:szCs w:val="24"/>
        </w:rPr>
        <w:t>24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01684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Roberto de Oliveira Souza – Betinho do Bar - PDT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842" w:rsidRDefault="00016842" w:rsidP="00131C79">
      <w:pPr>
        <w:spacing w:after="0" w:line="240" w:lineRule="auto"/>
      </w:pPr>
      <w:r>
        <w:separator/>
      </w:r>
    </w:p>
  </w:endnote>
  <w:endnote w:type="continuationSeparator" w:id="0">
    <w:p w:rsidR="00016842" w:rsidRDefault="0001684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1684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842" w:rsidRDefault="00016842" w:rsidP="00131C79">
      <w:pPr>
        <w:spacing w:after="0" w:line="240" w:lineRule="auto"/>
      </w:pPr>
      <w:r>
        <w:separator/>
      </w:r>
    </w:p>
  </w:footnote>
  <w:footnote w:type="continuationSeparator" w:id="0">
    <w:p w:rsidR="00016842" w:rsidRDefault="0001684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1684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42"/>
    <w:rsid w:val="00016842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184BB1B-21CE-4550-B1E1-2F7DEF18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9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2019-05-24T17:55:00Z</dcterms:created>
  <dcterms:modified xsi:type="dcterms:W3CDTF">2019-05-24T18:04:00Z</dcterms:modified>
</cp:coreProperties>
</file>