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05C55">
        <w:rPr>
          <w:rFonts w:ascii="Arial" w:hAnsi="Arial" w:cs="Arial"/>
          <w:b/>
          <w:sz w:val="24"/>
          <w:szCs w:val="24"/>
        </w:rPr>
        <w:t>621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A05C5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A05C55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A05C55" w:rsidRDefault="00131C79" w:rsidP="00A05C55">
      <w:pPr>
        <w:pStyle w:val="ydp8d7ec09emsonormal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05C5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vereador</w:t>
      </w:r>
      <w:r w:rsidR="00A05C55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infra-assinado</w:t>
      </w:r>
      <w:r w:rsidR="00A05C55">
        <w:rPr>
          <w:rFonts w:ascii="Arial" w:hAnsi="Arial" w:cs="Arial"/>
        </w:rPr>
        <w:t>s</w:t>
      </w:r>
      <w:r>
        <w:rPr>
          <w:rFonts w:ascii="Arial" w:hAnsi="Arial" w:cs="Arial"/>
        </w:rPr>
        <w:t>, na forma regimental, requer</w:t>
      </w:r>
      <w:r w:rsidR="00A05C55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a V. Exa. enviar ofício ao Executivo solicitando</w:t>
      </w:r>
      <w:r w:rsidR="00A05C55">
        <w:rPr>
          <w:rFonts w:ascii="Arial" w:hAnsi="Arial" w:cs="Arial"/>
        </w:rPr>
        <w:t xml:space="preserve"> </w:t>
      </w:r>
      <w:r w:rsidR="00A05C55">
        <w:rPr>
          <w:rFonts w:ascii="Arial" w:hAnsi="Arial" w:cs="Arial"/>
        </w:rPr>
        <w:t xml:space="preserve"> que </w:t>
      </w:r>
      <w:r w:rsidR="00A05C55">
        <w:rPr>
          <w:rFonts w:ascii="Arial" w:hAnsi="Arial" w:cs="Arial"/>
        </w:rPr>
        <w:t xml:space="preserve">determine junto aos órgãos competentes, providências quanto </w:t>
      </w:r>
      <w:r w:rsidR="00A05C55">
        <w:rPr>
          <w:rFonts w:ascii="Arial" w:hAnsi="Arial" w:cs="Arial"/>
        </w:rPr>
        <w:t>a situação em que se encontra uma árvore na residência situada na Rua Zir</w:t>
      </w:r>
      <w:r w:rsidR="00A05C55">
        <w:rPr>
          <w:rFonts w:ascii="Arial" w:hAnsi="Arial" w:cs="Arial"/>
        </w:rPr>
        <w:t>ezarte</w:t>
      </w:r>
      <w:r w:rsidR="00A05C55">
        <w:rPr>
          <w:rFonts w:ascii="Arial" w:hAnsi="Arial" w:cs="Arial"/>
        </w:rPr>
        <w:t xml:space="preserve"> José de Oliveira</w:t>
      </w:r>
      <w:r w:rsidR="00A05C55">
        <w:rPr>
          <w:rFonts w:ascii="Arial" w:hAnsi="Arial" w:cs="Arial"/>
        </w:rPr>
        <w:t>,</w:t>
      </w:r>
      <w:r w:rsidR="00A05C55">
        <w:rPr>
          <w:rFonts w:ascii="Arial" w:hAnsi="Arial" w:cs="Arial"/>
        </w:rPr>
        <w:t xml:space="preserve"> próximo ao número 571, bairro Esplanada, do lado de cima do número 206 da Rua Euclides da Cunha</w:t>
      </w:r>
      <w:r w:rsidR="00A05C55">
        <w:rPr>
          <w:rFonts w:ascii="Arial" w:hAnsi="Arial" w:cs="Arial"/>
        </w:rPr>
        <w:t xml:space="preserve">, </w:t>
      </w:r>
      <w:bookmarkStart w:id="0" w:name="_GoBack"/>
      <w:bookmarkEnd w:id="0"/>
      <w:r w:rsidR="00A05C55">
        <w:rPr>
          <w:rFonts w:ascii="Arial" w:hAnsi="Arial" w:cs="Arial"/>
        </w:rPr>
        <w:t xml:space="preserve">também no mesmo bairro. </w:t>
      </w:r>
    </w:p>
    <w:p w:rsidR="00A05C55" w:rsidRDefault="00A05C55" w:rsidP="00A05C55">
      <w:pPr>
        <w:pStyle w:val="ydp8d7ec09emsonormal"/>
        <w:spacing w:line="360" w:lineRule="auto"/>
        <w:jc w:val="both"/>
        <w:rPr>
          <w:rFonts w:ascii="Helvetica" w:hAnsi="Helvetica"/>
          <w:sz w:val="20"/>
          <w:szCs w:val="20"/>
        </w:rPr>
      </w:pPr>
      <w:r>
        <w:rPr>
          <w:rFonts w:ascii="Arial" w:hAnsi="Arial" w:cs="Arial"/>
        </w:rPr>
        <w:t>Justifica</w:t>
      </w:r>
      <w:r>
        <w:rPr>
          <w:rFonts w:ascii="Arial" w:hAnsi="Arial" w:cs="Arial"/>
        </w:rPr>
        <w:t xml:space="preserve">m que </w:t>
      </w:r>
      <w:r>
        <w:rPr>
          <w:rFonts w:ascii="Arial" w:hAnsi="Arial" w:cs="Arial"/>
        </w:rPr>
        <w:t xml:space="preserve">a solicitação não parte dos proprietários do imóvel, </w:t>
      </w:r>
      <w:r>
        <w:rPr>
          <w:rFonts w:ascii="Arial" w:hAnsi="Arial" w:cs="Arial"/>
        </w:rPr>
        <w:t xml:space="preserve">e sim </w:t>
      </w:r>
      <w:r>
        <w:rPr>
          <w:rFonts w:ascii="Arial" w:hAnsi="Arial" w:cs="Arial"/>
        </w:rPr>
        <w:t>de uma vizinha que ao observar a situação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entende que </w:t>
      </w:r>
      <w:r>
        <w:rPr>
          <w:rFonts w:ascii="Arial" w:hAnsi="Arial" w:cs="Arial"/>
        </w:rPr>
        <w:t>pode causar</w:t>
      </w:r>
      <w:r>
        <w:rPr>
          <w:rFonts w:ascii="Arial" w:hAnsi="Arial" w:cs="Arial"/>
        </w:rPr>
        <w:t xml:space="preserve"> riscos futuros aos moradores do entorno. </w:t>
      </w:r>
    </w:p>
    <w:p w:rsidR="00131C79" w:rsidRDefault="00131C79" w:rsidP="00A05C55">
      <w:pPr>
        <w:pStyle w:val="ydp8d7ec09emsonormal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Ponte Nova,</w:t>
      </w:r>
      <w:r w:rsidR="001C4454">
        <w:rPr>
          <w:rFonts w:ascii="Arial" w:hAnsi="Arial" w:cs="Arial"/>
        </w:rPr>
        <w:t xml:space="preserve"> </w:t>
      </w:r>
      <w:r w:rsidR="00A05C55">
        <w:rPr>
          <w:rFonts w:ascii="Arial" w:hAnsi="Arial" w:cs="Arial"/>
        </w:rPr>
        <w:t>24 de maio de 2019</w:t>
      </w:r>
      <w:r>
        <w:rPr>
          <w:rFonts w:ascii="Arial" w:hAnsi="Arial" w:cs="Arial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A05C55" w:rsidRDefault="00A05C5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A05C55" w:rsidRDefault="00A05C5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A05C5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C55" w:rsidRDefault="00A05C55" w:rsidP="00131C79">
      <w:pPr>
        <w:spacing w:after="0" w:line="240" w:lineRule="auto"/>
      </w:pPr>
      <w:r>
        <w:separator/>
      </w:r>
    </w:p>
  </w:endnote>
  <w:endnote w:type="continuationSeparator" w:id="0">
    <w:p w:rsidR="00A05C55" w:rsidRDefault="00A05C5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05C5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C55" w:rsidRDefault="00A05C55" w:rsidP="00131C79">
      <w:pPr>
        <w:spacing w:after="0" w:line="240" w:lineRule="auto"/>
      </w:pPr>
      <w:r>
        <w:separator/>
      </w:r>
    </w:p>
  </w:footnote>
  <w:footnote w:type="continuationSeparator" w:id="0">
    <w:p w:rsidR="00A05C55" w:rsidRDefault="00A05C5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05C5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55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05C55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19EB059-99E6-4BF0-8A02-0088874A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customStyle="1" w:styleId="ydp8d7ec09emsonormal">
    <w:name w:val="ydp8d7ec09emsonormal"/>
    <w:basedOn w:val="Normal"/>
    <w:rsid w:val="00A05C5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2019-05-24T19:19:00Z</dcterms:created>
  <dcterms:modified xsi:type="dcterms:W3CDTF">2019-05-24T19:24:00Z</dcterms:modified>
</cp:coreProperties>
</file>