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1909FF">
        <w:rPr>
          <w:rFonts w:ascii="Arial" w:hAnsi="Arial" w:cs="Arial"/>
          <w:b/>
          <w:sz w:val="24"/>
          <w:szCs w:val="24"/>
        </w:rPr>
        <w:t>670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909FF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909FF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909F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909F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909FF" w:rsidP="001909F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>, na forma regimental, requer a V. Exa. enviar ofício ao Executivo solicitando</w:t>
      </w:r>
      <w:r>
        <w:rPr>
          <w:rFonts w:ascii="Arial" w:hAnsi="Arial" w:cs="Arial"/>
          <w:sz w:val="24"/>
          <w:szCs w:val="24"/>
        </w:rPr>
        <w:t xml:space="preserve"> determinar serviço de capina do bairro Cidade Nova até o “Ranca Rabo”, pois o trecho está com muito mato.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1909FF">
        <w:rPr>
          <w:rFonts w:ascii="Arial" w:hAnsi="Arial" w:cs="Arial"/>
          <w:sz w:val="24"/>
          <w:szCs w:val="24"/>
        </w:rPr>
        <w:t>03 de junho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1909F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Raimunda da Conceição Gomes - PEN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9FF" w:rsidRDefault="001909FF" w:rsidP="00131C79">
      <w:pPr>
        <w:spacing w:after="0" w:line="240" w:lineRule="auto"/>
      </w:pPr>
      <w:r>
        <w:separator/>
      </w:r>
    </w:p>
  </w:endnote>
  <w:endnote w:type="continuationSeparator" w:id="0">
    <w:p w:rsidR="001909FF" w:rsidRDefault="001909FF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1909FF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9FF" w:rsidRDefault="001909FF" w:rsidP="00131C79">
      <w:pPr>
        <w:spacing w:after="0" w:line="240" w:lineRule="auto"/>
      </w:pPr>
      <w:r>
        <w:separator/>
      </w:r>
    </w:p>
  </w:footnote>
  <w:footnote w:type="continuationSeparator" w:id="0">
    <w:p w:rsidR="001909FF" w:rsidRDefault="001909FF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1909FF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9FF"/>
    <w:rsid w:val="00131C79"/>
    <w:rsid w:val="001909FF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08135FB-B0A2-4986-B968-0D904AE1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2019-06-03T20:01:00Z</dcterms:created>
  <dcterms:modified xsi:type="dcterms:W3CDTF">2019-06-03T20:03:00Z</dcterms:modified>
</cp:coreProperties>
</file>