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756EF1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56EF1">
        <w:rPr>
          <w:rFonts w:ascii="Arial" w:hAnsi="Arial" w:cs="Arial"/>
          <w:b/>
          <w:sz w:val="24"/>
          <w:szCs w:val="24"/>
        </w:rPr>
        <w:t>1331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56EF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56EF1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56E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56E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56E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56EF1">
        <w:rPr>
          <w:rFonts w:ascii="Arial" w:hAnsi="Arial" w:cs="Arial"/>
          <w:sz w:val="24"/>
          <w:szCs w:val="24"/>
        </w:rPr>
        <w:t xml:space="preserve"> determinar reparos na ponte de tábua situada no Morro da Areia, sentido Brito, pois há dois pranchões soltos no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756EF1">
        <w:rPr>
          <w:rFonts w:ascii="Arial" w:hAnsi="Arial" w:cs="Arial"/>
          <w:sz w:val="24"/>
          <w:szCs w:val="24"/>
        </w:rPr>
        <w:t>13 de novembro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56EF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EF1" w:rsidRDefault="00756EF1" w:rsidP="00131C79">
      <w:pPr>
        <w:spacing w:after="0" w:line="240" w:lineRule="auto"/>
      </w:pPr>
      <w:r>
        <w:separator/>
      </w:r>
    </w:p>
  </w:endnote>
  <w:endnote w:type="continuationSeparator" w:id="0">
    <w:p w:rsidR="00756EF1" w:rsidRDefault="00756EF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56EF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EF1" w:rsidRDefault="00756EF1" w:rsidP="00131C79">
      <w:pPr>
        <w:spacing w:after="0" w:line="240" w:lineRule="auto"/>
      </w:pPr>
      <w:r>
        <w:separator/>
      </w:r>
    </w:p>
  </w:footnote>
  <w:footnote w:type="continuationSeparator" w:id="0">
    <w:p w:rsidR="00756EF1" w:rsidRDefault="00756EF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56EF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F1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56EF1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1666216-820F-489D-AF37-E7C0CF17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2019-11-13T20:21:00Z</dcterms:created>
  <dcterms:modified xsi:type="dcterms:W3CDTF">2019-11-13T20:23:00Z</dcterms:modified>
</cp:coreProperties>
</file>