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052D1">
        <w:rPr>
          <w:rFonts w:ascii="Arial" w:hAnsi="Arial" w:cs="Arial"/>
          <w:b/>
          <w:sz w:val="24"/>
          <w:szCs w:val="24"/>
        </w:rPr>
        <w:t>31.2019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052D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8052D1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052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052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8052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052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052D1">
        <w:rPr>
          <w:rFonts w:ascii="Arial" w:hAnsi="Arial" w:cs="Arial"/>
          <w:sz w:val="24"/>
          <w:szCs w:val="24"/>
        </w:rPr>
        <w:t xml:space="preserve"> determinar serviço de patrolamento e colocação de cascalho na estrada (morro) que dá acesso a comunidade do Atambú.</w:t>
      </w:r>
    </w:p>
    <w:p w:rsidR="00131C79" w:rsidRDefault="00131C79" w:rsidP="008052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052D1" w:rsidRDefault="008052D1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052D1">
        <w:rPr>
          <w:rFonts w:ascii="Arial" w:hAnsi="Arial" w:cs="Arial"/>
          <w:noProof/>
          <w:sz w:val="24"/>
          <w:szCs w:val="24"/>
        </w:rPr>
        <w:t>4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052D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D1" w:rsidRDefault="008052D1" w:rsidP="00131C79">
      <w:pPr>
        <w:spacing w:after="0" w:line="240" w:lineRule="auto"/>
      </w:pPr>
      <w:r>
        <w:separator/>
      </w:r>
    </w:p>
  </w:endnote>
  <w:endnote w:type="continuationSeparator" w:id="0">
    <w:p w:rsidR="008052D1" w:rsidRDefault="008052D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052D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D1" w:rsidRDefault="008052D1" w:rsidP="00131C79">
      <w:pPr>
        <w:spacing w:after="0" w:line="240" w:lineRule="auto"/>
      </w:pPr>
      <w:r>
        <w:separator/>
      </w:r>
    </w:p>
  </w:footnote>
  <w:footnote w:type="continuationSeparator" w:id="0">
    <w:p w:rsidR="008052D1" w:rsidRDefault="008052D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052D1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D1"/>
    <w:rsid w:val="00131C79"/>
    <w:rsid w:val="00295B29"/>
    <w:rsid w:val="00416ACC"/>
    <w:rsid w:val="00472BCC"/>
    <w:rsid w:val="00560B67"/>
    <w:rsid w:val="0061265B"/>
    <w:rsid w:val="006E57FA"/>
    <w:rsid w:val="006F577F"/>
    <w:rsid w:val="008052D1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AFA33E-6737-4E80-99D7-B7D909E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2019-02-04T15:08:00Z</cp:lastPrinted>
  <dcterms:created xsi:type="dcterms:W3CDTF">2019-02-04T15:05:00Z</dcterms:created>
  <dcterms:modified xsi:type="dcterms:W3CDTF">2019-02-04T15:09:00Z</dcterms:modified>
</cp:coreProperties>
</file>