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A5E76">
        <w:rPr>
          <w:rFonts w:ascii="Arial" w:hAnsi="Arial" w:cs="Arial"/>
          <w:b/>
          <w:sz w:val="24"/>
          <w:szCs w:val="24"/>
        </w:rPr>
        <w:t>76.2019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A5E7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A5E76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A5E76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A5E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A5E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A5E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A5E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A5E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1A5E76">
        <w:rPr>
          <w:rFonts w:ascii="Arial" w:hAnsi="Arial" w:cs="Arial"/>
          <w:sz w:val="24"/>
          <w:szCs w:val="24"/>
        </w:rPr>
        <w:t>reiterando pedido para determinar a construção de uma escadaria ligando a av. Rio Negro a rua Rio Doce, no bairro Neném Mosqueira. As referidas vias não possuem serviço de transporte coletivo e a escadaria irá agilizar a circulação dos moradores. (fotos em anexo).</w:t>
      </w:r>
    </w:p>
    <w:p w:rsidR="001A5E76" w:rsidRDefault="001A5E7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A5E76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131C79" w:rsidRDefault="001A5E7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76" w:rsidRDefault="001A5E76" w:rsidP="00131C79">
      <w:pPr>
        <w:spacing w:after="0" w:line="240" w:lineRule="auto"/>
      </w:pPr>
      <w:r>
        <w:separator/>
      </w:r>
    </w:p>
  </w:endnote>
  <w:endnote w:type="continuationSeparator" w:id="0">
    <w:p w:rsidR="001A5E76" w:rsidRDefault="001A5E7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A5E7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76" w:rsidRDefault="001A5E76" w:rsidP="00131C79">
      <w:pPr>
        <w:spacing w:after="0" w:line="240" w:lineRule="auto"/>
      </w:pPr>
      <w:r>
        <w:separator/>
      </w:r>
    </w:p>
  </w:footnote>
  <w:footnote w:type="continuationSeparator" w:id="0">
    <w:p w:rsidR="001A5E76" w:rsidRDefault="001A5E7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A5E76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76"/>
    <w:rsid w:val="00131C79"/>
    <w:rsid w:val="001A5E76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D34E79-2D79-4CC8-BF37-E5D9929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2019-02-11T15:57:00Z</cp:lastPrinted>
  <dcterms:created xsi:type="dcterms:W3CDTF">2019-02-11T15:54:00Z</dcterms:created>
  <dcterms:modified xsi:type="dcterms:W3CDTF">2019-02-11T15:58:00Z</dcterms:modified>
</cp:coreProperties>
</file>