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E38A5">
        <w:rPr>
          <w:rFonts w:ascii="Arial" w:hAnsi="Arial" w:cs="Arial"/>
          <w:b/>
          <w:sz w:val="24"/>
          <w:szCs w:val="24"/>
        </w:rPr>
        <w:t>90.2019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E38A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E38A5">
        <w:rPr>
          <w:rFonts w:ascii="Arial" w:hAnsi="Arial" w:cs="Arial"/>
          <w:sz w:val="24"/>
          <w:szCs w:val="24"/>
        </w:rPr>
        <w:t>ª.</w:t>
      </w:r>
    </w:p>
    <w:p w:rsidR="00131C79" w:rsidRDefault="00CE38A5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CE38A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E38A5">
        <w:rPr>
          <w:rFonts w:ascii="Arial" w:hAnsi="Arial" w:cs="Arial"/>
          <w:sz w:val="24"/>
          <w:szCs w:val="24"/>
        </w:rPr>
        <w:t xml:space="preserve"> junto ao órgão competente, providências quanto aos cavalos que perambulam pelas ruas do Município, espalhando lixo e trazendo riscos à saúde pública, devido ao grande volume de carrapatos.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E38A5">
        <w:rPr>
          <w:rFonts w:ascii="Arial" w:hAnsi="Arial" w:cs="Arial"/>
          <w:noProof/>
          <w:sz w:val="24"/>
          <w:szCs w:val="24"/>
        </w:rPr>
        <w:t>11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E38A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8A5" w:rsidRDefault="00CE38A5" w:rsidP="00131C79">
      <w:pPr>
        <w:spacing w:after="0" w:line="240" w:lineRule="auto"/>
      </w:pPr>
      <w:r>
        <w:separator/>
      </w:r>
    </w:p>
  </w:endnote>
  <w:endnote w:type="continuationSeparator" w:id="0">
    <w:p w:rsidR="00CE38A5" w:rsidRDefault="00CE38A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E38A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8A5" w:rsidRDefault="00CE38A5" w:rsidP="00131C79">
      <w:pPr>
        <w:spacing w:after="0" w:line="240" w:lineRule="auto"/>
      </w:pPr>
      <w:r>
        <w:separator/>
      </w:r>
    </w:p>
  </w:footnote>
  <w:footnote w:type="continuationSeparator" w:id="0">
    <w:p w:rsidR="00CE38A5" w:rsidRDefault="00CE38A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E38A5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A5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E38A5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588A213-E5BC-431F-93FB-AFD17EEA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2019-02-11T18:40:00Z</cp:lastPrinted>
  <dcterms:created xsi:type="dcterms:W3CDTF">2019-02-11T18:35:00Z</dcterms:created>
  <dcterms:modified xsi:type="dcterms:W3CDTF">2019-02-11T18:40:00Z</dcterms:modified>
</cp:coreProperties>
</file>