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A8613D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8613D">
        <w:rPr>
          <w:rFonts w:ascii="Arial" w:hAnsi="Arial" w:cs="Arial"/>
          <w:b/>
          <w:sz w:val="24"/>
          <w:szCs w:val="24"/>
        </w:rPr>
        <w:t xml:space="preserve">Indicação nº </w:t>
      </w:r>
      <w:r w:rsidRPr="00A8613D">
        <w:rPr>
          <w:rFonts w:ascii="Arial" w:hAnsi="Arial" w:cs="Arial"/>
          <w:b/>
          <w:sz w:val="24"/>
          <w:szCs w:val="24"/>
        </w:rPr>
        <w:fldChar w:fldCharType="begin"/>
      </w:r>
      <w:r w:rsidRPr="00A8613D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Pr="00A8613D">
        <w:rPr>
          <w:rFonts w:ascii="Arial" w:hAnsi="Arial" w:cs="Arial"/>
          <w:b/>
          <w:sz w:val="24"/>
          <w:szCs w:val="24"/>
        </w:rPr>
        <w:fldChar w:fldCharType="separate"/>
      </w:r>
      <w:r w:rsidR="00DD14A1" w:rsidRPr="00A8613D">
        <w:rPr>
          <w:rFonts w:ascii="Arial" w:hAnsi="Arial" w:cs="Arial"/>
          <w:b/>
          <w:sz w:val="24"/>
          <w:szCs w:val="24"/>
        </w:rPr>
        <w:t>112</w:t>
      </w:r>
      <w:r w:rsidRPr="00A8613D">
        <w:rPr>
          <w:rFonts w:ascii="Arial" w:hAnsi="Arial" w:cs="Arial"/>
          <w:b/>
          <w:sz w:val="24"/>
          <w:szCs w:val="24"/>
        </w:rPr>
        <w:fldChar w:fldCharType="end"/>
      </w:r>
      <w:r w:rsidRPr="00A8613D">
        <w:rPr>
          <w:rFonts w:ascii="Arial" w:hAnsi="Arial" w:cs="Arial"/>
          <w:b/>
          <w:sz w:val="24"/>
          <w:szCs w:val="24"/>
        </w:rPr>
        <w:t>/201</w:t>
      </w:r>
      <w:r w:rsidR="00F551E4" w:rsidRPr="00A8613D">
        <w:rPr>
          <w:rFonts w:ascii="Arial" w:hAnsi="Arial" w:cs="Arial"/>
          <w:b/>
          <w:sz w:val="24"/>
          <w:szCs w:val="24"/>
        </w:rPr>
        <w:t>9</w:t>
      </w:r>
    </w:p>
    <w:p w:rsidR="00131C79" w:rsidRPr="00A8613D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613D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Exmo. Sr.</w:t>
      </w:r>
    </w:p>
    <w:p w:rsidR="00131C79" w:rsidRPr="00A8613D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8613D"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A8613D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A8613D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Nesta.</w:t>
      </w:r>
    </w:p>
    <w:p w:rsidR="003B268A" w:rsidRPr="00A8613D" w:rsidRDefault="003B268A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Tipo: protocolada.</w:t>
      </w:r>
    </w:p>
    <w:p w:rsidR="00131C79" w:rsidRPr="00A8613D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8613D">
      <w:pPr>
        <w:spacing w:before="120" w:after="120" w:line="340" w:lineRule="atLeast"/>
        <w:ind w:firstLine="708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Senhor</w:t>
      </w:r>
      <w:r w:rsidR="001C4454" w:rsidRPr="00A8613D">
        <w:rPr>
          <w:rFonts w:ascii="Arial" w:hAnsi="Arial" w:cs="Arial"/>
          <w:sz w:val="24"/>
          <w:szCs w:val="24"/>
        </w:rPr>
        <w:t>a</w:t>
      </w:r>
      <w:r w:rsidRPr="00A8613D">
        <w:rPr>
          <w:rFonts w:ascii="Arial" w:hAnsi="Arial" w:cs="Arial"/>
          <w:sz w:val="24"/>
          <w:szCs w:val="24"/>
        </w:rPr>
        <w:t xml:space="preserve"> Presidente,</w:t>
      </w:r>
    </w:p>
    <w:p w:rsidR="00A8613D" w:rsidRPr="00A8613D" w:rsidRDefault="00A8613D" w:rsidP="00A8613D">
      <w:pPr>
        <w:spacing w:before="120"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:rsidR="00131C79" w:rsidRPr="00A8613D" w:rsidRDefault="00131C79" w:rsidP="00A8613D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O</w:t>
      </w:r>
      <w:r w:rsidR="00A8613D" w:rsidRPr="00A8613D">
        <w:rPr>
          <w:rFonts w:ascii="Arial" w:hAnsi="Arial" w:cs="Arial"/>
          <w:sz w:val="24"/>
          <w:szCs w:val="24"/>
        </w:rPr>
        <w:t>s</w:t>
      </w:r>
      <w:r w:rsidRPr="00A8613D">
        <w:rPr>
          <w:rFonts w:ascii="Arial" w:hAnsi="Arial" w:cs="Arial"/>
          <w:sz w:val="24"/>
          <w:szCs w:val="24"/>
        </w:rPr>
        <w:t xml:space="preserve"> vereador</w:t>
      </w:r>
      <w:r w:rsidR="00A8613D" w:rsidRPr="00A8613D">
        <w:rPr>
          <w:rFonts w:ascii="Arial" w:hAnsi="Arial" w:cs="Arial"/>
          <w:sz w:val="24"/>
          <w:szCs w:val="24"/>
        </w:rPr>
        <w:t>es</w:t>
      </w:r>
      <w:r w:rsidRPr="00A8613D">
        <w:rPr>
          <w:rFonts w:ascii="Arial" w:hAnsi="Arial" w:cs="Arial"/>
          <w:sz w:val="24"/>
          <w:szCs w:val="24"/>
        </w:rPr>
        <w:t xml:space="preserve"> infra-assinado</w:t>
      </w:r>
      <w:r w:rsidR="00A8613D" w:rsidRPr="00A8613D">
        <w:rPr>
          <w:rFonts w:ascii="Arial" w:hAnsi="Arial" w:cs="Arial"/>
          <w:sz w:val="24"/>
          <w:szCs w:val="24"/>
        </w:rPr>
        <w:t>s</w:t>
      </w:r>
      <w:r w:rsidRPr="00A8613D">
        <w:rPr>
          <w:rFonts w:ascii="Arial" w:hAnsi="Arial" w:cs="Arial"/>
          <w:sz w:val="24"/>
          <w:szCs w:val="24"/>
        </w:rPr>
        <w:t xml:space="preserve">, </w:t>
      </w:r>
      <w:r w:rsidR="00A8613D" w:rsidRPr="00A8613D">
        <w:rPr>
          <w:rFonts w:ascii="Arial" w:hAnsi="Arial" w:cs="Arial"/>
          <w:sz w:val="24"/>
          <w:szCs w:val="24"/>
        </w:rPr>
        <w:t xml:space="preserve">membros da Comissão de Serviços Públicos Municipais, </w:t>
      </w:r>
      <w:r w:rsidRPr="00A8613D">
        <w:rPr>
          <w:rFonts w:ascii="Arial" w:hAnsi="Arial" w:cs="Arial"/>
          <w:sz w:val="24"/>
          <w:szCs w:val="24"/>
        </w:rPr>
        <w:t>na forma regimental</w:t>
      </w:r>
      <w:r w:rsidR="00922B56" w:rsidRPr="00A8613D">
        <w:rPr>
          <w:rFonts w:ascii="Arial" w:hAnsi="Arial" w:cs="Arial"/>
          <w:sz w:val="24"/>
          <w:szCs w:val="24"/>
        </w:rPr>
        <w:t xml:space="preserve"> e ouvido o Plenário</w:t>
      </w:r>
      <w:r w:rsidRPr="00A8613D">
        <w:rPr>
          <w:rFonts w:ascii="Arial" w:hAnsi="Arial" w:cs="Arial"/>
          <w:sz w:val="24"/>
          <w:szCs w:val="24"/>
        </w:rPr>
        <w:t>, requer</w:t>
      </w:r>
      <w:r w:rsidR="00A8613D" w:rsidRPr="00A8613D">
        <w:rPr>
          <w:rFonts w:ascii="Arial" w:hAnsi="Arial" w:cs="Arial"/>
          <w:sz w:val="24"/>
          <w:szCs w:val="24"/>
        </w:rPr>
        <w:t>em</w:t>
      </w:r>
      <w:r w:rsidRPr="00A8613D">
        <w:rPr>
          <w:rFonts w:ascii="Arial" w:hAnsi="Arial" w:cs="Arial"/>
          <w:sz w:val="24"/>
          <w:szCs w:val="24"/>
        </w:rPr>
        <w:t xml:space="preserve"> a V. Exa. </w:t>
      </w:r>
      <w:proofErr w:type="gramStart"/>
      <w:r w:rsidRPr="00A8613D">
        <w:rPr>
          <w:rFonts w:ascii="Arial" w:hAnsi="Arial" w:cs="Arial"/>
          <w:sz w:val="24"/>
          <w:szCs w:val="24"/>
        </w:rPr>
        <w:t>enviar</w:t>
      </w:r>
      <w:proofErr w:type="gramEnd"/>
      <w:r w:rsidRPr="00A8613D">
        <w:rPr>
          <w:rFonts w:ascii="Arial" w:hAnsi="Arial" w:cs="Arial"/>
          <w:sz w:val="24"/>
          <w:szCs w:val="24"/>
        </w:rPr>
        <w:t xml:space="preserve"> ofício ao Executivo solicitando</w:t>
      </w:r>
      <w:r w:rsidR="00922B56" w:rsidRPr="00A8613D">
        <w:rPr>
          <w:rFonts w:ascii="Arial" w:hAnsi="Arial" w:cs="Arial"/>
          <w:sz w:val="24"/>
          <w:szCs w:val="24"/>
        </w:rPr>
        <w:t xml:space="preserve"> </w:t>
      </w:r>
      <w:r w:rsidR="00A8613D" w:rsidRPr="00A8613D">
        <w:rPr>
          <w:rFonts w:ascii="Arial" w:hAnsi="Arial" w:cs="Arial"/>
          <w:sz w:val="24"/>
          <w:szCs w:val="24"/>
        </w:rPr>
        <w:t xml:space="preserve">encaminhar a esta Casa, </w:t>
      </w:r>
      <w:r w:rsidR="00A8613D" w:rsidRPr="00A8613D">
        <w:rPr>
          <w:rFonts w:ascii="Arial" w:hAnsi="Arial" w:cs="Arial"/>
          <w:b/>
          <w:sz w:val="24"/>
          <w:szCs w:val="24"/>
        </w:rPr>
        <w:t>no prazo máximo de 15 dias</w:t>
      </w:r>
      <w:r w:rsidR="00A8613D" w:rsidRPr="00A8613D">
        <w:rPr>
          <w:rFonts w:ascii="Arial" w:hAnsi="Arial" w:cs="Arial"/>
          <w:sz w:val="24"/>
          <w:szCs w:val="24"/>
        </w:rPr>
        <w:t>, as seguintes informações referentes ao Projeto de Lei nº 3.617/2018, que altera o quadro de servidores efetivos do Poder Executivo, estabelece correspondência com a classificação brasileira de ocupação (CBO), prevê vagas para concurso público, autoriza a sua realização e dá outras providências:</w:t>
      </w:r>
    </w:p>
    <w:p w:rsidR="00A8613D" w:rsidRPr="00A8613D" w:rsidRDefault="00A8613D" w:rsidP="00A8613D">
      <w:pPr>
        <w:pStyle w:val="PargrafodaLista"/>
        <w:numPr>
          <w:ilvl w:val="0"/>
          <w:numId w:val="1"/>
        </w:numPr>
        <w:spacing w:after="12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Seja enviado a esta Casa o quadro de dimensionamento de cargos e funções de cada secretaria e outras unidades administrativas do Executivo, conforme previsto no artigo 9º do PL, para ser incorporado ao próprio Projeto de Lei, e dessa forma aprovado, em vista da necessidade de ser prevista em lei a lotação de cada unidade;</w:t>
      </w:r>
    </w:p>
    <w:p w:rsidR="00A8613D" w:rsidRPr="00A8613D" w:rsidRDefault="00A8613D" w:rsidP="00A8613D">
      <w:pPr>
        <w:pStyle w:val="PargrafodaLista"/>
        <w:numPr>
          <w:ilvl w:val="0"/>
          <w:numId w:val="1"/>
        </w:numPr>
        <w:spacing w:after="12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Sejam informados os fundamentos da ausência de isonomia relativamente aos cargos de assistente social e assistente social (CAPS), já que têm o mesmo nível salarial (N 42) e o mesmo requisito de formação escolar, mas cargas horárias diferentes e gratificação apenas no caso do CAPS;</w:t>
      </w:r>
    </w:p>
    <w:p w:rsidR="00A8613D" w:rsidRPr="00A8613D" w:rsidRDefault="00A8613D" w:rsidP="00A8613D">
      <w:pPr>
        <w:pStyle w:val="PargrafodaLista"/>
        <w:numPr>
          <w:ilvl w:val="0"/>
          <w:numId w:val="1"/>
        </w:numPr>
        <w:spacing w:after="12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Sejam informados por quais motivos os demais cargos de nível superior com o mesmo vencimento inicial (N 42) têm carga horária semanal de 40 horas, caso dos cargos de enfermeiro, fisioterapeuta, fonoaudiólogo, psicólogo e outros, enquanto os assistentes sociais, de mesmo nível, têm cargas horárias de 20 e 30 horas, conforme item 2;</w:t>
      </w:r>
    </w:p>
    <w:p w:rsidR="00A8613D" w:rsidRDefault="00A8613D" w:rsidP="00A8613D">
      <w:pPr>
        <w:pStyle w:val="PargrafodaLista"/>
        <w:numPr>
          <w:ilvl w:val="0"/>
          <w:numId w:val="1"/>
        </w:numPr>
        <w:spacing w:before="120" w:after="12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 xml:space="preserve">Seja informado se há necessidade de constar o requisito de “conclusão em curso especializado para condutores de veículos de transporte coletivo de passageiros” para </w:t>
      </w:r>
      <w:r w:rsidRPr="00A8613D">
        <w:rPr>
          <w:rFonts w:ascii="Arial" w:hAnsi="Arial" w:cs="Arial"/>
          <w:sz w:val="24"/>
          <w:szCs w:val="24"/>
        </w:rPr>
        <w:lastRenderedPageBreak/>
        <w:t xml:space="preserve">todos os ocupantes das vagas do cargo de motorista, tendo em vista que muitos motoristas dirigem apenas veículos de passeio.       </w:t>
      </w:r>
    </w:p>
    <w:p w:rsidR="00A8613D" w:rsidRPr="00A8613D" w:rsidRDefault="00A8613D" w:rsidP="00A8613D">
      <w:pPr>
        <w:pStyle w:val="PargrafodaLista"/>
        <w:spacing w:before="120"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31C79" w:rsidRPr="00A8613D" w:rsidRDefault="00131C79" w:rsidP="00A8613D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Ponte Nova,</w:t>
      </w:r>
      <w:r w:rsidR="001C4454" w:rsidRPr="00A8613D">
        <w:rPr>
          <w:rFonts w:ascii="Arial" w:hAnsi="Arial" w:cs="Arial"/>
          <w:sz w:val="24"/>
          <w:szCs w:val="24"/>
        </w:rPr>
        <w:t xml:space="preserve"> </w:t>
      </w:r>
      <w:r w:rsidR="003B268A" w:rsidRPr="00A8613D">
        <w:rPr>
          <w:rFonts w:ascii="Arial" w:hAnsi="Arial" w:cs="Arial"/>
          <w:sz w:val="24"/>
          <w:szCs w:val="24"/>
        </w:rPr>
        <w:t>15 de fevereiro de 2019.</w:t>
      </w:r>
    </w:p>
    <w:p w:rsidR="00131C79" w:rsidRPr="00A8613D" w:rsidRDefault="00131C79" w:rsidP="00A8613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A8613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A8613D" w:rsidRPr="00A8613D" w:rsidRDefault="00A8613D" w:rsidP="00A8613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613D">
        <w:rPr>
          <w:rFonts w:ascii="Arial" w:hAnsi="Arial" w:cs="Arial"/>
          <w:b/>
          <w:sz w:val="24"/>
          <w:szCs w:val="24"/>
        </w:rPr>
        <w:t>Francisco Pinto da Rocha Neto – REDE</w:t>
      </w:r>
    </w:p>
    <w:p w:rsidR="00A8613D" w:rsidRPr="00A8613D" w:rsidRDefault="00A8613D" w:rsidP="00A8613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13D" w:rsidRPr="00A8613D" w:rsidRDefault="00A8613D" w:rsidP="00A8613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613D">
        <w:rPr>
          <w:rFonts w:ascii="Arial" w:hAnsi="Arial" w:cs="Arial"/>
          <w:b/>
          <w:sz w:val="24"/>
          <w:szCs w:val="24"/>
        </w:rPr>
        <w:t>Leonardo Nascimento Moreira</w:t>
      </w:r>
    </w:p>
    <w:p w:rsidR="00A8613D" w:rsidRPr="00A8613D" w:rsidRDefault="00A8613D" w:rsidP="00A8613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13D" w:rsidRPr="00A8613D" w:rsidRDefault="00A8613D" w:rsidP="00A8613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613D">
        <w:rPr>
          <w:rFonts w:ascii="Arial" w:hAnsi="Arial" w:cs="Arial"/>
          <w:b/>
          <w:sz w:val="24"/>
          <w:szCs w:val="24"/>
        </w:rPr>
        <w:t>Hermano Luís dos Santos - PT</w:t>
      </w:r>
    </w:p>
    <w:sectPr w:rsidR="00A8613D" w:rsidRPr="00A8613D" w:rsidSect="00A86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851" w:bottom="851" w:left="113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A1" w:rsidRDefault="00DD14A1" w:rsidP="00131C79">
      <w:pPr>
        <w:spacing w:after="0" w:line="240" w:lineRule="auto"/>
      </w:pPr>
      <w:r>
        <w:separator/>
      </w:r>
    </w:p>
  </w:endnote>
  <w:endnote w:type="continuationSeparator" w:id="0">
    <w:p w:rsidR="00DD14A1" w:rsidRDefault="00DD14A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613D">
    <w:pPr>
      <w:pStyle w:val="Rodap"/>
      <w:tabs>
        <w:tab w:val="clear" w:pos="4252"/>
        <w:tab w:val="clear" w:pos="8504"/>
      </w:tabs>
      <w:spacing w:after="0"/>
      <w:ind w:left="708" w:firstLine="708"/>
      <w:jc w:val="both"/>
      <w:rPr>
        <w:rFonts w:ascii="Museo 500" w:hAnsi="Museo 500"/>
        <w:sz w:val="16"/>
        <w:szCs w:val="16"/>
      </w:rPr>
    </w:pPr>
    <w:bookmarkStart w:id="0" w:name="_GoBack"/>
    <w:bookmarkEnd w:id="0"/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72BB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A1" w:rsidRDefault="00DD14A1" w:rsidP="00131C79">
      <w:pPr>
        <w:spacing w:after="0" w:line="240" w:lineRule="auto"/>
      </w:pPr>
      <w:r>
        <w:separator/>
      </w:r>
    </w:p>
  </w:footnote>
  <w:footnote w:type="continuationSeparator" w:id="0">
    <w:p w:rsidR="00DD14A1" w:rsidRDefault="00DD14A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72BB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44F8"/>
    <w:multiLevelType w:val="hybridMultilevel"/>
    <w:tmpl w:val="65586C76"/>
    <w:lvl w:ilvl="0" w:tplc="16287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1"/>
    <w:rsid w:val="00072BB5"/>
    <w:rsid w:val="00131C79"/>
    <w:rsid w:val="001C4454"/>
    <w:rsid w:val="00295B29"/>
    <w:rsid w:val="003526BE"/>
    <w:rsid w:val="003B268A"/>
    <w:rsid w:val="00416ACC"/>
    <w:rsid w:val="00472BCC"/>
    <w:rsid w:val="00560B67"/>
    <w:rsid w:val="0061265B"/>
    <w:rsid w:val="006E57FA"/>
    <w:rsid w:val="006F577F"/>
    <w:rsid w:val="00922B56"/>
    <w:rsid w:val="00A47AF4"/>
    <w:rsid w:val="00A8613D"/>
    <w:rsid w:val="00B366CF"/>
    <w:rsid w:val="00BA571E"/>
    <w:rsid w:val="00D86FF4"/>
    <w:rsid w:val="00DD14A1"/>
    <w:rsid w:val="00E429A6"/>
    <w:rsid w:val="00E47463"/>
    <w:rsid w:val="00E5455F"/>
    <w:rsid w:val="00E601D6"/>
    <w:rsid w:val="00F00F35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6D62918-CC04-4272-888C-DCAF19BB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CMPN</dc:creator>
  <cp:lastModifiedBy>Usuário do Windows</cp:lastModifiedBy>
  <cp:revision>3</cp:revision>
  <dcterms:created xsi:type="dcterms:W3CDTF">2019-02-18T15:05:00Z</dcterms:created>
  <dcterms:modified xsi:type="dcterms:W3CDTF">2019-02-18T15:12:00Z</dcterms:modified>
</cp:coreProperties>
</file>