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F74DF">
        <w:rPr>
          <w:rFonts w:ascii="Arial" w:hAnsi="Arial" w:cs="Arial"/>
          <w:b/>
          <w:sz w:val="24"/>
          <w:szCs w:val="24"/>
        </w:rPr>
        <w:t>397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F74DF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EF74DF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EF74D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F74D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F74D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EF74D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</w:t>
      </w:r>
      <w:r w:rsidR="00EF74DF">
        <w:rPr>
          <w:rFonts w:ascii="Arial" w:hAnsi="Arial" w:cs="Arial"/>
          <w:sz w:val="24"/>
          <w:szCs w:val="24"/>
        </w:rPr>
        <w:t xml:space="preserve"> ofício ao Executivo reiterando pedido de providências junto ao DEMUTRAN, para melhorias no trânsito do bairro Santo Antônio, principalmente nas ruas Carangola e Santo Antônio, devido as reclamações de moradores que temem a ocorrência de acidentes, pois motoristas trafegam em alta velocidade nas vias.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EF74DF">
        <w:rPr>
          <w:rFonts w:ascii="Arial" w:hAnsi="Arial" w:cs="Arial"/>
          <w:sz w:val="24"/>
          <w:szCs w:val="24"/>
        </w:rPr>
        <w:t xml:space="preserve"> 08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F74D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4DF" w:rsidRDefault="00EF74DF" w:rsidP="00131C79">
      <w:pPr>
        <w:spacing w:after="0" w:line="240" w:lineRule="auto"/>
      </w:pPr>
      <w:r>
        <w:separator/>
      </w:r>
    </w:p>
  </w:endnote>
  <w:endnote w:type="continuationSeparator" w:id="0">
    <w:p w:rsidR="00EF74DF" w:rsidRDefault="00EF74D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F74DF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4DF" w:rsidRDefault="00EF74DF" w:rsidP="00131C79">
      <w:pPr>
        <w:spacing w:after="0" w:line="240" w:lineRule="auto"/>
      </w:pPr>
      <w:r>
        <w:separator/>
      </w:r>
    </w:p>
  </w:footnote>
  <w:footnote w:type="continuationSeparator" w:id="0">
    <w:p w:rsidR="00EF74DF" w:rsidRDefault="00EF74D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F74DF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DF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EF74DF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B16E575-0A71-437C-8B4A-ACC90C1B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2019-04-08T20:34:00Z</dcterms:created>
  <dcterms:modified xsi:type="dcterms:W3CDTF">2019-04-08T20:37:00Z</dcterms:modified>
</cp:coreProperties>
</file>