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C4393E">
        <w:rPr>
          <w:rFonts w:ascii="Arial" w:hAnsi="Arial" w:cs="Arial"/>
          <w:b/>
          <w:sz w:val="24"/>
          <w:szCs w:val="24"/>
        </w:rPr>
        <w:t>423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C4393E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C4393E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C4393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C4393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C4393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C4393E">
        <w:rPr>
          <w:rFonts w:ascii="Arial" w:hAnsi="Arial" w:cs="Arial"/>
          <w:sz w:val="24"/>
          <w:szCs w:val="24"/>
        </w:rPr>
        <w:t xml:space="preserve"> determinar serviço de tapa-buracos na rua Minas Gerais, próximo ao nº 230, bairro Vila Alvarenga, pois a via está afundando e prejudicando o tráfego, principalmente do transporte público. (Fotos).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C4393E">
        <w:rPr>
          <w:rFonts w:ascii="Arial" w:hAnsi="Arial" w:cs="Arial"/>
          <w:sz w:val="24"/>
          <w:szCs w:val="24"/>
        </w:rPr>
        <w:t xml:space="preserve"> 15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C4393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93E" w:rsidRDefault="00C4393E" w:rsidP="00131C79">
      <w:pPr>
        <w:spacing w:after="0" w:line="240" w:lineRule="auto"/>
      </w:pPr>
      <w:r>
        <w:separator/>
      </w:r>
    </w:p>
  </w:endnote>
  <w:endnote w:type="continuationSeparator" w:id="0">
    <w:p w:rsidR="00C4393E" w:rsidRDefault="00C4393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C4393E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93E" w:rsidRDefault="00C4393E" w:rsidP="00131C79">
      <w:pPr>
        <w:spacing w:after="0" w:line="240" w:lineRule="auto"/>
      </w:pPr>
      <w:r>
        <w:separator/>
      </w:r>
    </w:p>
  </w:footnote>
  <w:footnote w:type="continuationSeparator" w:id="0">
    <w:p w:rsidR="00C4393E" w:rsidRDefault="00C4393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4393E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3E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C4393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EA8EBDC-84F4-4677-BFFA-AC8E2F78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2019-04-15T17:55:00Z</cp:lastPrinted>
  <dcterms:created xsi:type="dcterms:W3CDTF">2019-04-15T17:51:00Z</dcterms:created>
  <dcterms:modified xsi:type="dcterms:W3CDTF">2019-04-15T17:55:00Z</dcterms:modified>
</cp:coreProperties>
</file>