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129DA">
        <w:rPr>
          <w:rFonts w:ascii="Arial" w:hAnsi="Arial" w:cs="Arial"/>
          <w:b/>
          <w:sz w:val="24"/>
          <w:szCs w:val="24"/>
        </w:rPr>
        <w:t>443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129D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8129DA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129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8129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8129DA">
        <w:rPr>
          <w:rFonts w:ascii="Arial" w:hAnsi="Arial" w:cs="Arial"/>
          <w:sz w:val="24"/>
          <w:szCs w:val="24"/>
        </w:rPr>
        <w:t xml:space="preserve"> determinar a construção de muro e passeio no lote localizado na rua João Alves de Oliveira, próximo ao nº 1.465, bairro Rasa.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129DA">
        <w:rPr>
          <w:rFonts w:ascii="Arial" w:hAnsi="Arial" w:cs="Arial"/>
          <w:sz w:val="24"/>
          <w:szCs w:val="24"/>
        </w:rPr>
        <w:t xml:space="preserve"> 22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129D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9DA" w:rsidRDefault="008129DA" w:rsidP="00131C79">
      <w:pPr>
        <w:spacing w:after="0" w:line="240" w:lineRule="auto"/>
      </w:pPr>
      <w:r>
        <w:separator/>
      </w:r>
    </w:p>
  </w:endnote>
  <w:endnote w:type="continuationSeparator" w:id="0">
    <w:p w:rsidR="008129DA" w:rsidRDefault="008129D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129D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9DA" w:rsidRDefault="008129DA" w:rsidP="00131C79">
      <w:pPr>
        <w:spacing w:after="0" w:line="240" w:lineRule="auto"/>
      </w:pPr>
      <w:r>
        <w:separator/>
      </w:r>
    </w:p>
  </w:footnote>
  <w:footnote w:type="continuationSeparator" w:id="0">
    <w:p w:rsidR="008129DA" w:rsidRDefault="008129D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129D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DA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129DA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6253988-DFD9-4796-84FB-0C5A89BF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2019-04-22T16:23:00Z</dcterms:created>
  <dcterms:modified xsi:type="dcterms:W3CDTF">2019-04-22T16:25:00Z</dcterms:modified>
</cp:coreProperties>
</file>