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50CB2">
        <w:rPr>
          <w:rFonts w:ascii="Arial" w:hAnsi="Arial" w:cs="Arial"/>
          <w:b/>
          <w:sz w:val="24"/>
          <w:szCs w:val="24"/>
        </w:rPr>
        <w:t>452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D50CB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D50CB2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D50CB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D50CB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D50CB2" w:rsidRDefault="00D50CB2" w:rsidP="00D50CB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regimental, requer a V. Exa. enviar ofício ao Executivo solicitando</w:t>
      </w:r>
      <w:r>
        <w:rPr>
          <w:rFonts w:ascii="Arial" w:hAnsi="Arial" w:cs="Arial"/>
          <w:sz w:val="24"/>
          <w:szCs w:val="24"/>
        </w:rPr>
        <w:t xml:space="preserve"> determinar vistoria quanto a precária iluminação pública das comunidades do Cho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potó, Caiana e Quilombo.</w:t>
      </w:r>
    </w:p>
    <w:p w:rsidR="00D50CB2" w:rsidRDefault="00D50CB2" w:rsidP="00D50CB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avaliar a possibilidade de podar ou cortar árvores nos locais, pois estão encostando na rede elétrica, prejudicando a iluminação.</w:t>
      </w:r>
    </w:p>
    <w:p w:rsidR="00131C79" w:rsidRDefault="00D50CB2" w:rsidP="00D50CB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D50CB2">
        <w:rPr>
          <w:rFonts w:ascii="Arial" w:hAnsi="Arial" w:cs="Arial"/>
          <w:sz w:val="24"/>
          <w:szCs w:val="24"/>
        </w:rPr>
        <w:t xml:space="preserve"> 22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50CB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Raimunda da Conceição Gomes - PEN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CB2" w:rsidRDefault="00D50CB2" w:rsidP="00131C79">
      <w:pPr>
        <w:spacing w:after="0" w:line="240" w:lineRule="auto"/>
      </w:pPr>
      <w:r>
        <w:separator/>
      </w:r>
    </w:p>
  </w:endnote>
  <w:endnote w:type="continuationSeparator" w:id="0">
    <w:p w:rsidR="00D50CB2" w:rsidRDefault="00D50CB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D50CB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CB2" w:rsidRDefault="00D50CB2" w:rsidP="00131C79">
      <w:pPr>
        <w:spacing w:after="0" w:line="240" w:lineRule="auto"/>
      </w:pPr>
      <w:r>
        <w:separator/>
      </w:r>
    </w:p>
  </w:footnote>
  <w:footnote w:type="continuationSeparator" w:id="0">
    <w:p w:rsidR="00D50CB2" w:rsidRDefault="00D50CB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50CB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B2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50CB2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F8F13F4-21A2-4BB4-B367-12FB9126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2019-04-22T18:40:00Z</dcterms:created>
  <dcterms:modified xsi:type="dcterms:W3CDTF">2019-04-22T18:45:00Z</dcterms:modified>
</cp:coreProperties>
</file>