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0CD24F32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258AD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fldChar w:fldCharType="end"/>
      </w:r>
      <w:r w:rsidR="00AA1C14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77777777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E258A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669C17E2" w14:textId="7BE7592B" w:rsidR="009505FF" w:rsidRDefault="00131C79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enviar ofício </w:t>
      </w:r>
      <w:r w:rsidR="00AA1C14">
        <w:rPr>
          <w:rFonts w:ascii="Arial" w:hAnsi="Arial" w:cs="Arial"/>
          <w:sz w:val="24"/>
          <w:szCs w:val="24"/>
        </w:rPr>
        <w:t xml:space="preserve">de congratulação </w:t>
      </w:r>
      <w:r w:rsidR="00AA1C14" w:rsidRPr="00AA1C14">
        <w:rPr>
          <w:rFonts w:ascii="Arial" w:hAnsi="Arial" w:cs="Arial"/>
          <w:sz w:val="24"/>
          <w:szCs w:val="24"/>
        </w:rPr>
        <w:t xml:space="preserve">ao sr. Guilherme Gomes por representar o Grupo </w:t>
      </w:r>
      <w:r w:rsidR="00AA1C14">
        <w:rPr>
          <w:rFonts w:ascii="Arial" w:hAnsi="Arial" w:cs="Arial"/>
          <w:sz w:val="24"/>
          <w:szCs w:val="24"/>
        </w:rPr>
        <w:t>de corrida de rua “</w:t>
      </w:r>
      <w:r w:rsidR="00AA1C14" w:rsidRPr="00AA1C14">
        <w:rPr>
          <w:rFonts w:ascii="Arial" w:hAnsi="Arial" w:cs="Arial"/>
          <w:sz w:val="24"/>
          <w:szCs w:val="24"/>
        </w:rPr>
        <w:t>Fênix sem Fronteira</w:t>
      </w:r>
      <w:r w:rsidR="00AA1C14">
        <w:rPr>
          <w:rFonts w:ascii="Arial" w:hAnsi="Arial" w:cs="Arial"/>
          <w:sz w:val="24"/>
          <w:szCs w:val="24"/>
        </w:rPr>
        <w:t>”</w:t>
      </w:r>
      <w:r w:rsidR="00AA1C14" w:rsidRPr="00AA1C14">
        <w:rPr>
          <w:rFonts w:ascii="Arial" w:hAnsi="Arial" w:cs="Arial"/>
          <w:sz w:val="24"/>
          <w:szCs w:val="24"/>
        </w:rPr>
        <w:t xml:space="preserve"> de Ponte Nova, na 95ª</w:t>
      </w:r>
      <w:r w:rsidR="00622229">
        <w:rPr>
          <w:rFonts w:ascii="Arial" w:hAnsi="Arial" w:cs="Arial"/>
          <w:sz w:val="24"/>
          <w:szCs w:val="24"/>
        </w:rPr>
        <w:t xml:space="preserve"> (nonagésima quinta)</w:t>
      </w:r>
      <w:r w:rsidR="00AA1C14" w:rsidRPr="00AA1C14">
        <w:rPr>
          <w:rFonts w:ascii="Arial" w:hAnsi="Arial" w:cs="Arial"/>
          <w:sz w:val="24"/>
          <w:szCs w:val="24"/>
        </w:rPr>
        <w:t xml:space="preserve"> Corrida de São Silvestre</w:t>
      </w:r>
      <w:r w:rsidR="00AA1C14">
        <w:rPr>
          <w:rFonts w:ascii="Arial" w:hAnsi="Arial" w:cs="Arial"/>
          <w:sz w:val="24"/>
          <w:szCs w:val="24"/>
        </w:rPr>
        <w:t>, ficando na 679ª (</w:t>
      </w:r>
      <w:r w:rsidR="00AA1C14" w:rsidRPr="00AA1C14">
        <w:rPr>
          <w:rFonts w:ascii="Arial" w:hAnsi="Arial" w:cs="Arial"/>
          <w:sz w:val="24"/>
          <w:szCs w:val="24"/>
        </w:rPr>
        <w:t>sexcentésim</w:t>
      </w:r>
      <w:r w:rsidR="00AA1C14">
        <w:rPr>
          <w:rFonts w:ascii="Arial" w:hAnsi="Arial" w:cs="Arial"/>
          <w:sz w:val="24"/>
          <w:szCs w:val="24"/>
        </w:rPr>
        <w:t>a</w:t>
      </w:r>
      <w:r w:rsidR="00AA1C14" w:rsidRPr="00AA1C14">
        <w:rPr>
          <w:rFonts w:ascii="Arial" w:hAnsi="Arial" w:cs="Arial"/>
          <w:sz w:val="24"/>
          <w:szCs w:val="24"/>
        </w:rPr>
        <w:t xml:space="preserve"> septuagésim</w:t>
      </w:r>
      <w:r w:rsidR="00AA1C14">
        <w:rPr>
          <w:rFonts w:ascii="Arial" w:hAnsi="Arial" w:cs="Arial"/>
          <w:sz w:val="24"/>
          <w:szCs w:val="24"/>
        </w:rPr>
        <w:t>a</w:t>
      </w:r>
      <w:r w:rsidR="00AA1C14" w:rsidRPr="00AA1C14">
        <w:rPr>
          <w:rFonts w:ascii="Arial" w:hAnsi="Arial" w:cs="Arial"/>
          <w:sz w:val="24"/>
          <w:szCs w:val="24"/>
        </w:rPr>
        <w:t xml:space="preserve"> non</w:t>
      </w:r>
      <w:r w:rsidR="00AA1C14">
        <w:rPr>
          <w:rFonts w:ascii="Arial" w:hAnsi="Arial" w:cs="Arial"/>
          <w:sz w:val="24"/>
          <w:szCs w:val="24"/>
        </w:rPr>
        <w:t>a) colocação na categoria 60 (sessenta) a 65 (sessenta e cinco) anos.</w:t>
      </w:r>
    </w:p>
    <w:p w14:paraId="0983915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76C8922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258AD">
        <w:rPr>
          <w:rFonts w:ascii="Arial" w:hAnsi="Arial" w:cs="Arial"/>
          <w:sz w:val="24"/>
          <w:szCs w:val="24"/>
        </w:rPr>
        <w:t>31 de janeiro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77777777" w:rsidR="009505FF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</w:t>
      </w:r>
    </w:p>
    <w:p w14:paraId="7C79EECE" w14:textId="5464583D" w:rsidR="00131C79" w:rsidRP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258AD">
        <w:rPr>
          <w:rFonts w:ascii="Arial" w:hAnsi="Arial" w:cs="Arial"/>
          <w:b/>
          <w:sz w:val="24"/>
          <w:szCs w:val="24"/>
        </w:rPr>
        <w:t xml:space="preserve"> - </w:t>
      </w:r>
      <w:r>
        <w:rPr>
          <w:rFonts w:ascii="Arial" w:hAnsi="Arial" w:cs="Arial"/>
          <w:b/>
          <w:sz w:val="24"/>
          <w:szCs w:val="24"/>
        </w:rPr>
        <w:t>MDB</w:t>
      </w:r>
    </w:p>
    <w:sectPr w:rsidR="00131C79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131C79"/>
    <w:rsid w:val="001C4454"/>
    <w:rsid w:val="00295B29"/>
    <w:rsid w:val="00416ACC"/>
    <w:rsid w:val="00472BCC"/>
    <w:rsid w:val="00560B67"/>
    <w:rsid w:val="0061265B"/>
    <w:rsid w:val="00622229"/>
    <w:rsid w:val="0063093B"/>
    <w:rsid w:val="006E57FA"/>
    <w:rsid w:val="006F577F"/>
    <w:rsid w:val="009505FF"/>
    <w:rsid w:val="00A47AF4"/>
    <w:rsid w:val="00AA1C14"/>
    <w:rsid w:val="00B366CF"/>
    <w:rsid w:val="00BA571E"/>
    <w:rsid w:val="00D86FF4"/>
    <w:rsid w:val="00E258AD"/>
    <w:rsid w:val="00E429A6"/>
    <w:rsid w:val="00E47463"/>
    <w:rsid w:val="00E5455F"/>
    <w:rsid w:val="00E57C25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14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5</cp:revision>
  <cp:lastPrinted>2020-01-31T20:41:00Z</cp:lastPrinted>
  <dcterms:created xsi:type="dcterms:W3CDTF">2020-01-31T20:21:00Z</dcterms:created>
  <dcterms:modified xsi:type="dcterms:W3CDTF">2020-02-05T18:41:00Z</dcterms:modified>
</cp:coreProperties>
</file>