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502434AE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B614D6">
        <w:rPr>
          <w:rFonts w:ascii="Arial" w:hAnsi="Arial" w:cs="Arial"/>
          <w:b/>
          <w:sz w:val="24"/>
          <w:szCs w:val="24"/>
        </w:rPr>
        <w:t>6</w:t>
      </w:r>
      <w:r w:rsidR="00E33F9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6AB2F58" w14:textId="77777777" w:rsidR="00762308" w:rsidRDefault="00762308" w:rsidP="009505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60440AE6" w14:textId="77777777" w:rsidR="00762308" w:rsidRDefault="00762308" w:rsidP="009505F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0A505BC" w14:textId="65E56D9C" w:rsidR="00762308" w:rsidRPr="00E33F91" w:rsidRDefault="00762308" w:rsidP="00762308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E33F91">
        <w:rPr>
          <w:rFonts w:ascii="Arial" w:hAnsi="Arial" w:cs="Arial"/>
          <w:color w:val="000000" w:themeColor="text1"/>
          <w:sz w:val="24"/>
          <w:szCs w:val="24"/>
        </w:rPr>
        <w:t>A</w:t>
      </w:r>
      <w:r w:rsidR="00131C79" w:rsidRPr="00E33F91">
        <w:rPr>
          <w:rFonts w:ascii="Arial" w:hAnsi="Arial" w:cs="Arial"/>
          <w:color w:val="000000" w:themeColor="text1"/>
          <w:sz w:val="24"/>
          <w:szCs w:val="24"/>
        </w:rPr>
        <w:t xml:space="preserve"> vereador</w:t>
      </w:r>
      <w:r w:rsidRPr="00E33F91">
        <w:rPr>
          <w:rFonts w:ascii="Arial" w:hAnsi="Arial" w:cs="Arial"/>
          <w:color w:val="000000" w:themeColor="text1"/>
          <w:sz w:val="24"/>
          <w:szCs w:val="24"/>
        </w:rPr>
        <w:t>a infra-assinada</w:t>
      </w:r>
      <w:r w:rsidR="00131C79" w:rsidRPr="00E33F91">
        <w:rPr>
          <w:rFonts w:ascii="Arial" w:hAnsi="Arial" w:cs="Arial"/>
          <w:color w:val="000000" w:themeColor="text1"/>
          <w:sz w:val="24"/>
          <w:szCs w:val="24"/>
        </w:rPr>
        <w:t xml:space="preserve">, na forma regimental, </w:t>
      </w:r>
      <w:r w:rsidRPr="00E33F91">
        <w:rPr>
          <w:rFonts w:ascii="Arial" w:hAnsi="Arial" w:cs="Arial"/>
          <w:color w:val="000000" w:themeColor="text1"/>
          <w:sz w:val="24"/>
          <w:szCs w:val="24"/>
        </w:rPr>
        <w:t>requer envio de ofício</w:t>
      </w:r>
      <w:r w:rsidRPr="00E33F91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33F91" w:rsidRPr="00E33F91">
        <w:rPr>
          <w:rFonts w:ascii="Arial" w:hAnsi="Arial" w:cs="Arial"/>
          <w:color w:val="000000" w:themeColor="text1"/>
          <w:sz w:val="24"/>
          <w:szCs w:val="24"/>
        </w:rPr>
        <w:t>à</w:t>
      </w:r>
      <w:r w:rsidR="00E33F91" w:rsidRPr="00E33F91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E33F91" w:rsidRPr="00E33F91">
        <w:rPr>
          <w:rFonts w:ascii="Arial" w:hAnsi="Arial" w:cs="Arial"/>
          <w:color w:val="000000" w:themeColor="text1"/>
          <w:sz w:val="24"/>
          <w:szCs w:val="24"/>
        </w:rPr>
        <w:t xml:space="preserve">ecretária Municipal de Cultura </w:t>
      </w:r>
      <w:r w:rsidR="00E33F91" w:rsidRPr="00E33F91">
        <w:rPr>
          <w:rFonts w:ascii="Arial" w:hAnsi="Arial" w:cs="Arial"/>
          <w:color w:val="000000" w:themeColor="text1"/>
          <w:sz w:val="24"/>
          <w:szCs w:val="24"/>
        </w:rPr>
        <w:t>Fernanda Magalhães</w:t>
      </w:r>
      <w:r w:rsidR="00E33F91" w:rsidRPr="00E33F91">
        <w:rPr>
          <w:rFonts w:ascii="Arial" w:hAnsi="Arial" w:cs="Arial"/>
          <w:color w:val="000000" w:themeColor="text1"/>
          <w:sz w:val="24"/>
          <w:szCs w:val="24"/>
        </w:rPr>
        <w:t xml:space="preserve"> Ribeiro,</w:t>
      </w:r>
      <w:r w:rsidR="00E33F91" w:rsidRPr="00E33F91">
        <w:rPr>
          <w:rFonts w:ascii="Arial" w:hAnsi="Arial" w:cs="Arial"/>
          <w:color w:val="000000" w:themeColor="text1"/>
          <w:sz w:val="24"/>
          <w:szCs w:val="24"/>
        </w:rPr>
        <w:t xml:space="preserve"> sugerindo que Ponte Nova estude os mecanismos necessários para integrar a Campanha de Popularização do Teatro e da Dança de Belo Horizonte. O evento, com mais de 40 anos de existência</w:t>
      </w:r>
      <w:r w:rsidR="00E33F91" w:rsidRPr="00E33F91">
        <w:rPr>
          <w:rFonts w:ascii="Arial" w:hAnsi="Arial" w:cs="Arial"/>
          <w:color w:val="000000" w:themeColor="text1"/>
          <w:sz w:val="24"/>
          <w:szCs w:val="24"/>
        </w:rPr>
        <w:t>,</w:t>
      </w:r>
      <w:r w:rsidR="00E33F91" w:rsidRPr="00E33F91">
        <w:rPr>
          <w:rFonts w:ascii="Arial" w:hAnsi="Arial" w:cs="Arial"/>
          <w:color w:val="000000" w:themeColor="text1"/>
          <w:sz w:val="24"/>
          <w:szCs w:val="24"/>
        </w:rPr>
        <w:t xml:space="preserve"> é organizado pelo Sindicato dos Produtores de Artes Cênicas de Minas Gerais (</w:t>
      </w:r>
      <w:proofErr w:type="spellStart"/>
      <w:r w:rsidR="00E33F91" w:rsidRPr="00E33F91">
        <w:rPr>
          <w:rFonts w:ascii="Arial" w:hAnsi="Arial" w:cs="Arial"/>
          <w:color w:val="000000" w:themeColor="text1"/>
          <w:sz w:val="24"/>
          <w:szCs w:val="24"/>
        </w:rPr>
        <w:t>Sinparc</w:t>
      </w:r>
      <w:proofErr w:type="spellEnd"/>
      <w:r w:rsidR="00E33F91" w:rsidRPr="00E33F91">
        <w:rPr>
          <w:rFonts w:ascii="Arial" w:hAnsi="Arial" w:cs="Arial"/>
          <w:color w:val="000000" w:themeColor="text1"/>
          <w:sz w:val="24"/>
          <w:szCs w:val="24"/>
        </w:rPr>
        <w:t>) e leva anualmente sessões a preços populares para dezenas de palcos da capital e de vários municípios do interior de Minas</w:t>
      </w:r>
      <w:r w:rsidR="00E33F91" w:rsidRPr="00E33F9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69C17E2" w14:textId="55849AAF" w:rsidR="009505FF" w:rsidRPr="00762308" w:rsidRDefault="009505FF" w:rsidP="009505FF">
      <w:pPr>
        <w:spacing w:after="120" w:line="340" w:lineRule="atLeast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14:paraId="176C8922" w14:textId="31A7B30E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8768D">
        <w:rPr>
          <w:rFonts w:ascii="Arial" w:hAnsi="Arial" w:cs="Arial"/>
          <w:sz w:val="24"/>
          <w:szCs w:val="24"/>
        </w:rPr>
        <w:t>06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E1FB7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29C846C8" w14:textId="77777777" w:rsidR="00762308" w:rsidRDefault="00762308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6900087A" w:rsidR="009505FF" w:rsidRDefault="00762308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7C79EECE" w14:textId="7DAB2570" w:rsidR="00131C79" w:rsidRP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762308">
        <w:rPr>
          <w:rFonts w:ascii="Arial" w:hAnsi="Arial" w:cs="Arial"/>
          <w:b/>
          <w:sz w:val="24"/>
          <w:szCs w:val="24"/>
        </w:rPr>
        <w:t>a</w:t>
      </w:r>
      <w:r w:rsidR="00E258AD">
        <w:rPr>
          <w:rFonts w:ascii="Arial" w:hAnsi="Arial" w:cs="Arial"/>
          <w:b/>
          <w:sz w:val="24"/>
          <w:szCs w:val="24"/>
        </w:rPr>
        <w:t xml:space="preserve"> - </w:t>
      </w:r>
      <w:r w:rsidR="00762308">
        <w:rPr>
          <w:rFonts w:ascii="Arial" w:hAnsi="Arial" w:cs="Arial"/>
          <w:b/>
          <w:sz w:val="24"/>
          <w:szCs w:val="24"/>
        </w:rPr>
        <w:t>PSB</w:t>
      </w:r>
    </w:p>
    <w:sectPr w:rsidR="00131C79" w:rsidRPr="00131C79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12581A"/>
    <w:rsid w:val="00131C79"/>
    <w:rsid w:val="001C4454"/>
    <w:rsid w:val="00295B29"/>
    <w:rsid w:val="00416ACC"/>
    <w:rsid w:val="00472BCC"/>
    <w:rsid w:val="00560B67"/>
    <w:rsid w:val="0061265B"/>
    <w:rsid w:val="00622229"/>
    <w:rsid w:val="0063093B"/>
    <w:rsid w:val="006E57FA"/>
    <w:rsid w:val="006F577F"/>
    <w:rsid w:val="00762308"/>
    <w:rsid w:val="009505FF"/>
    <w:rsid w:val="00A47AF4"/>
    <w:rsid w:val="00AA1C14"/>
    <w:rsid w:val="00B366CF"/>
    <w:rsid w:val="00B614D6"/>
    <w:rsid w:val="00B9422D"/>
    <w:rsid w:val="00BA571E"/>
    <w:rsid w:val="00CD30C3"/>
    <w:rsid w:val="00D86FF4"/>
    <w:rsid w:val="00E258AD"/>
    <w:rsid w:val="00E33F91"/>
    <w:rsid w:val="00E429A6"/>
    <w:rsid w:val="00E47463"/>
    <w:rsid w:val="00E5455F"/>
    <w:rsid w:val="00E57C25"/>
    <w:rsid w:val="00E601D6"/>
    <w:rsid w:val="00E8768D"/>
    <w:rsid w:val="00F17F78"/>
    <w:rsid w:val="00F551E4"/>
    <w:rsid w:val="00F83778"/>
    <w:rsid w:val="00F96581"/>
    <w:rsid w:val="00FE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2020-02-10T18:10:00Z</cp:lastPrinted>
  <dcterms:created xsi:type="dcterms:W3CDTF">2020-02-10T18:49:00Z</dcterms:created>
  <dcterms:modified xsi:type="dcterms:W3CDTF">2020-02-10T18:50:00Z</dcterms:modified>
</cp:coreProperties>
</file>