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C79" w:rsidRDefault="00560B67" w:rsidP="00463F2B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F4234C">
        <w:rPr>
          <w:rFonts w:ascii="Arial" w:hAnsi="Arial" w:cs="Arial"/>
          <w:b/>
          <w:sz w:val="24"/>
          <w:szCs w:val="24"/>
        </w:rPr>
        <w:t>96</w:t>
      </w:r>
      <w:r>
        <w:rPr>
          <w:rFonts w:ascii="Arial" w:hAnsi="Arial" w:cs="Arial"/>
          <w:b/>
          <w:sz w:val="24"/>
          <w:szCs w:val="24"/>
        </w:rPr>
        <w:t>/20</w:t>
      </w:r>
      <w:r w:rsidR="00467CDB">
        <w:rPr>
          <w:rFonts w:ascii="Arial" w:hAnsi="Arial" w:cs="Arial"/>
          <w:b/>
          <w:sz w:val="24"/>
          <w:szCs w:val="24"/>
        </w:rPr>
        <w:t>20</w:t>
      </w:r>
    </w:p>
    <w:p w:rsidR="008E70D4" w:rsidRDefault="008E70D4" w:rsidP="00463F2B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</w:p>
    <w:p w:rsidR="008E70D4" w:rsidRPr="00463F2B" w:rsidRDefault="008E70D4" w:rsidP="00463F2B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</w:p>
    <w:p w:rsidR="005B2BE4" w:rsidRDefault="00131C79" w:rsidP="00467CD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5B2BE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vereador</w:t>
      </w:r>
      <w:r w:rsidR="005B2BE4">
        <w:rPr>
          <w:rFonts w:ascii="Arial" w:hAnsi="Arial" w:cs="Arial"/>
          <w:sz w:val="24"/>
          <w:szCs w:val="24"/>
        </w:rPr>
        <w:t>es</w:t>
      </w:r>
      <w:r w:rsidR="00FC6C6F">
        <w:rPr>
          <w:rFonts w:ascii="Arial" w:hAnsi="Arial" w:cs="Arial"/>
          <w:sz w:val="24"/>
          <w:szCs w:val="24"/>
        </w:rPr>
        <w:t xml:space="preserve"> abaixo-assinados</w:t>
      </w:r>
      <w:r>
        <w:rPr>
          <w:rFonts w:ascii="Arial" w:hAnsi="Arial" w:cs="Arial"/>
          <w:sz w:val="24"/>
          <w:szCs w:val="24"/>
        </w:rPr>
        <w:t>, na forma regimental, requer</w:t>
      </w:r>
      <w:r w:rsidR="005B2BE4">
        <w:rPr>
          <w:rFonts w:ascii="Arial" w:hAnsi="Arial" w:cs="Arial"/>
          <w:sz w:val="24"/>
          <w:szCs w:val="24"/>
        </w:rPr>
        <w:t xml:space="preserve">em </w:t>
      </w:r>
      <w:r w:rsidR="00F4234C">
        <w:rPr>
          <w:rFonts w:ascii="Arial" w:hAnsi="Arial" w:cs="Arial"/>
          <w:sz w:val="24"/>
          <w:szCs w:val="24"/>
        </w:rPr>
        <w:t>providências quanto às demandas apresentadas na Tribuna Livre</w:t>
      </w:r>
      <w:r w:rsidR="008E70D4">
        <w:rPr>
          <w:rFonts w:ascii="Arial" w:hAnsi="Arial" w:cs="Arial"/>
          <w:sz w:val="24"/>
          <w:szCs w:val="24"/>
        </w:rPr>
        <w:t>,</w:t>
      </w:r>
      <w:r w:rsidR="00F4234C">
        <w:rPr>
          <w:rFonts w:ascii="Arial" w:hAnsi="Arial" w:cs="Arial"/>
          <w:sz w:val="24"/>
          <w:szCs w:val="24"/>
        </w:rPr>
        <w:t xml:space="preserve"> em 13 de fevereiro, pelo senhor Manoel Cândido de Almeida, morador do bairro São Pedro. As demandas são referentes aos aspectos de segurança pública no bairro que precisam de atenção do Executivo, são elas:</w:t>
      </w:r>
    </w:p>
    <w:p w:rsidR="00F4234C" w:rsidRPr="00F4234C" w:rsidRDefault="00F4234C" w:rsidP="00F4234C">
      <w:pPr>
        <w:pStyle w:val="PargrafodaLista"/>
        <w:numPr>
          <w:ilvl w:val="0"/>
          <w:numId w:val="1"/>
        </w:num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Melhoria na qualidade da iluminação pública;</w:t>
      </w:r>
    </w:p>
    <w:p w:rsidR="00F4234C" w:rsidRDefault="00F4234C" w:rsidP="00F4234C">
      <w:pPr>
        <w:pStyle w:val="PargrafodaLista"/>
        <w:numPr>
          <w:ilvl w:val="0"/>
          <w:numId w:val="1"/>
        </w:num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Instalação de câmeras de segurança na praça</w:t>
      </w:r>
      <w:r w:rsidR="00FC6C6F">
        <w:rPr>
          <w:rFonts w:ascii="Arial" w:hAnsi="Arial" w:cs="Arial"/>
          <w:sz w:val="24"/>
          <w:szCs w:val="24"/>
        </w:rPr>
        <w:t xml:space="preserve"> Efigênia Crispim, próximo à Escola Municipal Senador Miguel </w:t>
      </w:r>
      <w:proofErr w:type="spellStart"/>
      <w:r w:rsidR="00FC6C6F">
        <w:rPr>
          <w:rFonts w:ascii="Arial" w:hAnsi="Arial" w:cs="Arial"/>
          <w:sz w:val="24"/>
          <w:szCs w:val="24"/>
        </w:rPr>
        <w:t>Lanna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F4234C" w:rsidRPr="00F4234C" w:rsidRDefault="00F4234C" w:rsidP="00F4234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senhor Manoel lembra que a realização das melhorias apontadas, </w:t>
      </w:r>
      <w:r w:rsidR="00463F2B">
        <w:rPr>
          <w:rFonts w:ascii="Arial" w:hAnsi="Arial" w:cs="Arial"/>
          <w:sz w:val="24"/>
          <w:szCs w:val="24"/>
        </w:rPr>
        <w:t xml:space="preserve">proporcionará mais </w:t>
      </w:r>
      <w:r w:rsidR="007C0E93">
        <w:rPr>
          <w:rFonts w:ascii="Arial" w:hAnsi="Arial" w:cs="Arial"/>
          <w:sz w:val="24"/>
          <w:szCs w:val="24"/>
        </w:rPr>
        <w:t>tranquilidade</w:t>
      </w:r>
      <w:r>
        <w:rPr>
          <w:rFonts w:ascii="Arial" w:hAnsi="Arial" w:cs="Arial"/>
          <w:sz w:val="24"/>
          <w:szCs w:val="24"/>
        </w:rPr>
        <w:t xml:space="preserve"> aos moradores que, infelizmente, têm deixado de frequentar a praça do bairro por temerem pela própria segurança.</w:t>
      </w:r>
      <w:r w:rsidR="00463F2B">
        <w:rPr>
          <w:rFonts w:ascii="Arial" w:hAnsi="Arial" w:cs="Arial"/>
          <w:sz w:val="24"/>
          <w:szCs w:val="24"/>
        </w:rPr>
        <w:t xml:space="preserve"> Ele relatou ainda sobre tentativa de homicídio ocorrida no bairro e enfatiza que </w:t>
      </w:r>
      <w:r w:rsidR="008E70D4">
        <w:rPr>
          <w:rFonts w:ascii="Arial" w:hAnsi="Arial" w:cs="Arial"/>
          <w:sz w:val="24"/>
          <w:szCs w:val="24"/>
        </w:rPr>
        <w:t>a implantação de medidas de segurança no local é</w:t>
      </w:r>
      <w:r w:rsidR="00463F2B">
        <w:rPr>
          <w:rFonts w:ascii="Arial" w:hAnsi="Arial" w:cs="Arial"/>
          <w:sz w:val="24"/>
          <w:szCs w:val="24"/>
        </w:rPr>
        <w:t xml:space="preserve"> necessária e urgente.</w:t>
      </w:r>
    </w:p>
    <w:p w:rsidR="005B2BE4" w:rsidRDefault="005B2BE4" w:rsidP="00467CD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5B2BE4">
        <w:rPr>
          <w:rFonts w:ascii="Arial" w:hAnsi="Arial" w:cs="Arial"/>
          <w:sz w:val="24"/>
          <w:szCs w:val="24"/>
        </w:rPr>
        <w:t>1</w:t>
      </w:r>
      <w:r w:rsidR="00F4234C">
        <w:rPr>
          <w:rFonts w:ascii="Arial" w:hAnsi="Arial" w:cs="Arial"/>
          <w:sz w:val="24"/>
          <w:szCs w:val="24"/>
        </w:rPr>
        <w:t>4</w:t>
      </w:r>
      <w:r w:rsidR="00467CDB">
        <w:rPr>
          <w:rFonts w:ascii="Arial" w:hAnsi="Arial" w:cs="Arial"/>
          <w:sz w:val="24"/>
          <w:szCs w:val="24"/>
        </w:rPr>
        <w:t xml:space="preserve"> de fevereiro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995175" w:rsidRPr="00995175" w:rsidRDefault="00F4234C" w:rsidP="00995175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Ana Maria Ferreira Proença</w:t>
      </w:r>
      <w:r w:rsidR="00FC6C6F">
        <w:rPr>
          <w:rFonts w:ascii="Arial" w:hAnsi="Arial" w:cs="Arial"/>
          <w:b/>
          <w:sz w:val="24"/>
          <w:szCs w:val="24"/>
        </w:rPr>
        <w:t xml:space="preserve">                      </w:t>
      </w:r>
      <w:r w:rsidR="00995175" w:rsidRPr="00995175">
        <w:rPr>
          <w:rFonts w:ascii="Arial" w:hAnsi="Arial" w:cs="Arial"/>
          <w:b/>
          <w:sz w:val="24"/>
          <w:szCs w:val="24"/>
        </w:rPr>
        <w:t>José Gonçalves Osório Filho</w:t>
      </w:r>
    </w:p>
    <w:p w:rsidR="00F4234C" w:rsidRDefault="00F4234C" w:rsidP="00995175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995175" w:rsidRPr="00995175" w:rsidRDefault="00F4234C" w:rsidP="00995175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André </w:t>
      </w:r>
      <w:proofErr w:type="spellStart"/>
      <w:r>
        <w:rPr>
          <w:rFonts w:ascii="Arial" w:hAnsi="Arial" w:cs="Arial"/>
          <w:b/>
          <w:sz w:val="24"/>
          <w:szCs w:val="24"/>
        </w:rPr>
        <w:t>Pessata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Nascimento</w:t>
      </w:r>
      <w:r w:rsidR="00FC6C6F">
        <w:rPr>
          <w:rFonts w:ascii="Arial" w:hAnsi="Arial" w:cs="Arial"/>
          <w:b/>
          <w:sz w:val="24"/>
          <w:szCs w:val="24"/>
        </w:rPr>
        <w:t xml:space="preserve">                          </w:t>
      </w:r>
      <w:r w:rsidR="00995175" w:rsidRPr="00995175">
        <w:rPr>
          <w:rFonts w:ascii="Arial" w:hAnsi="Arial" w:cs="Arial"/>
          <w:b/>
          <w:sz w:val="24"/>
          <w:szCs w:val="24"/>
        </w:rPr>
        <w:t>José Rubens Tavares</w:t>
      </w:r>
    </w:p>
    <w:p w:rsidR="00F4234C" w:rsidRDefault="00F4234C" w:rsidP="00995175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995175" w:rsidRPr="00995175" w:rsidRDefault="00467CDB" w:rsidP="00995175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</w:t>
      </w:r>
      <w:r w:rsidR="005B2BE4">
        <w:rPr>
          <w:rFonts w:ascii="Arial" w:hAnsi="Arial" w:cs="Arial"/>
          <w:b/>
          <w:sz w:val="24"/>
          <w:szCs w:val="24"/>
        </w:rPr>
        <w:t>t</w:t>
      </w:r>
      <w:r w:rsidR="00F4234C">
        <w:rPr>
          <w:rFonts w:ascii="Arial" w:hAnsi="Arial" w:cs="Arial"/>
          <w:b/>
          <w:sz w:val="24"/>
          <w:szCs w:val="24"/>
        </w:rPr>
        <w:t>ô</w:t>
      </w:r>
      <w:r w:rsidR="005B2BE4">
        <w:rPr>
          <w:rFonts w:ascii="Arial" w:hAnsi="Arial" w:cs="Arial"/>
          <w:b/>
          <w:sz w:val="24"/>
          <w:szCs w:val="24"/>
        </w:rPr>
        <w:t xml:space="preserve">nio Carlos </w:t>
      </w:r>
      <w:proofErr w:type="spellStart"/>
      <w:r w:rsidR="005B2BE4">
        <w:rPr>
          <w:rFonts w:ascii="Arial" w:hAnsi="Arial" w:cs="Arial"/>
          <w:b/>
          <w:sz w:val="24"/>
          <w:szCs w:val="24"/>
        </w:rPr>
        <w:t>Pracatá</w:t>
      </w:r>
      <w:proofErr w:type="spellEnd"/>
      <w:r w:rsidR="005B2BE4">
        <w:rPr>
          <w:rFonts w:ascii="Arial" w:hAnsi="Arial" w:cs="Arial"/>
          <w:b/>
          <w:sz w:val="24"/>
          <w:szCs w:val="24"/>
        </w:rPr>
        <w:t xml:space="preserve"> de Sousa</w:t>
      </w:r>
      <w:r w:rsidR="00FC6C6F">
        <w:rPr>
          <w:rFonts w:ascii="Arial" w:hAnsi="Arial" w:cs="Arial"/>
          <w:b/>
          <w:sz w:val="24"/>
          <w:szCs w:val="24"/>
        </w:rPr>
        <w:t xml:space="preserve">               </w:t>
      </w:r>
      <w:r w:rsidR="00995175" w:rsidRPr="00995175">
        <w:rPr>
          <w:rFonts w:ascii="Arial" w:hAnsi="Arial" w:cs="Arial"/>
          <w:b/>
          <w:sz w:val="24"/>
          <w:szCs w:val="24"/>
        </w:rPr>
        <w:t>Juscelino da Silva Machado</w:t>
      </w:r>
    </w:p>
    <w:p w:rsidR="00131C79" w:rsidRDefault="00131C79" w:rsidP="00995175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995175" w:rsidRPr="00995175" w:rsidRDefault="00F4234C" w:rsidP="00995175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Alberto Montanha da Silva</w:t>
      </w:r>
      <w:r w:rsidR="00FC6C6F">
        <w:rPr>
          <w:rFonts w:ascii="Arial" w:hAnsi="Arial" w:cs="Arial"/>
          <w:b/>
          <w:sz w:val="24"/>
          <w:szCs w:val="24"/>
        </w:rPr>
        <w:t xml:space="preserve">                </w:t>
      </w:r>
      <w:r w:rsidR="00995175" w:rsidRPr="00995175">
        <w:rPr>
          <w:rFonts w:ascii="Arial" w:hAnsi="Arial" w:cs="Arial"/>
          <w:b/>
          <w:sz w:val="24"/>
          <w:szCs w:val="24"/>
        </w:rPr>
        <w:t>Leonardo Nascimento Moreira</w:t>
      </w:r>
    </w:p>
    <w:p w:rsidR="00F4234C" w:rsidRDefault="00F4234C" w:rsidP="00995175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995175" w:rsidRPr="00995175" w:rsidRDefault="00F4234C" w:rsidP="00995175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Roberto de Oliveira Souza</w:t>
      </w:r>
      <w:r w:rsidR="00FC6C6F">
        <w:rPr>
          <w:rFonts w:ascii="Arial" w:hAnsi="Arial" w:cs="Arial"/>
          <w:b/>
          <w:sz w:val="24"/>
          <w:szCs w:val="24"/>
        </w:rPr>
        <w:t xml:space="preserve">              </w:t>
      </w:r>
      <w:r w:rsidR="00995175" w:rsidRPr="00995175">
        <w:rPr>
          <w:rFonts w:ascii="Arial" w:hAnsi="Arial" w:cs="Arial"/>
          <w:b/>
          <w:sz w:val="24"/>
          <w:szCs w:val="24"/>
        </w:rPr>
        <w:t>Raimunda da Conceição Gomes</w:t>
      </w:r>
    </w:p>
    <w:p w:rsidR="00F4234C" w:rsidRDefault="00F4234C" w:rsidP="00995175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995175" w:rsidRPr="00995175" w:rsidRDefault="00F4234C" w:rsidP="007D2C45">
      <w:pPr>
        <w:spacing w:after="120" w:line="34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Francisco Pinto da Rocha Neto</w:t>
      </w:r>
      <w:r w:rsidR="00FC6C6F">
        <w:rPr>
          <w:rFonts w:ascii="Arial" w:hAnsi="Arial" w:cs="Arial"/>
          <w:b/>
          <w:sz w:val="24"/>
          <w:szCs w:val="24"/>
        </w:rPr>
        <w:t xml:space="preserve">                           </w:t>
      </w:r>
      <w:r w:rsidR="00995175" w:rsidRPr="00995175">
        <w:rPr>
          <w:rFonts w:ascii="Arial" w:hAnsi="Arial" w:cs="Arial"/>
          <w:b/>
          <w:sz w:val="24"/>
          <w:szCs w:val="24"/>
        </w:rPr>
        <w:t>Sérgio Antônio de Moura</w:t>
      </w:r>
    </w:p>
    <w:p w:rsidR="005B2BE4" w:rsidRDefault="005B2BE4" w:rsidP="00995175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F4234C" w:rsidRDefault="00F4234C" w:rsidP="00995175">
      <w:pPr>
        <w:spacing w:after="120" w:line="34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Hermano Luís dos Santos</w:t>
      </w:r>
    </w:p>
    <w:sectPr w:rsidR="00F4234C" w:rsidSect="006E57FA">
      <w:headerReference w:type="default" r:id="rId7"/>
      <w:footerReference w:type="default" r:id="rId8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CDB" w:rsidRDefault="00467CDB" w:rsidP="00131C79">
      <w:pPr>
        <w:spacing w:after="0" w:line="240" w:lineRule="auto"/>
      </w:pPr>
      <w:r>
        <w:separator/>
      </w:r>
    </w:p>
  </w:endnote>
  <w:endnote w:type="continuationSeparator" w:id="0">
    <w:p w:rsidR="00467CDB" w:rsidRDefault="00467CDB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:rsidR="006E57FA" w:rsidRDefault="00467CDB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CDB" w:rsidRDefault="00467CDB" w:rsidP="00131C79">
      <w:pPr>
        <w:spacing w:after="0" w:line="240" w:lineRule="auto"/>
      </w:pPr>
      <w:r>
        <w:separator/>
      </w:r>
    </w:p>
  </w:footnote>
  <w:footnote w:type="continuationSeparator" w:id="0">
    <w:p w:rsidR="00467CDB" w:rsidRDefault="00467CDB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467CDB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E145D5"/>
    <w:multiLevelType w:val="hybridMultilevel"/>
    <w:tmpl w:val="72E08D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7CDB"/>
    <w:rsid w:val="000D2C88"/>
    <w:rsid w:val="00131C79"/>
    <w:rsid w:val="001C4454"/>
    <w:rsid w:val="00295B29"/>
    <w:rsid w:val="00416ACC"/>
    <w:rsid w:val="00463F2B"/>
    <w:rsid w:val="00467CDB"/>
    <w:rsid w:val="00472BCC"/>
    <w:rsid w:val="00560B67"/>
    <w:rsid w:val="005B2BE4"/>
    <w:rsid w:val="0061265B"/>
    <w:rsid w:val="006E57FA"/>
    <w:rsid w:val="006F577F"/>
    <w:rsid w:val="007C0E93"/>
    <w:rsid w:val="007D2C45"/>
    <w:rsid w:val="00806161"/>
    <w:rsid w:val="008E70D4"/>
    <w:rsid w:val="00995175"/>
    <w:rsid w:val="00A47AF4"/>
    <w:rsid w:val="00B366CF"/>
    <w:rsid w:val="00BA571E"/>
    <w:rsid w:val="00BE3DB9"/>
    <w:rsid w:val="00C840B0"/>
    <w:rsid w:val="00D86FF4"/>
    <w:rsid w:val="00E429A6"/>
    <w:rsid w:val="00E47463"/>
    <w:rsid w:val="00E5455F"/>
    <w:rsid w:val="00E601D6"/>
    <w:rsid w:val="00F4234C"/>
    <w:rsid w:val="00F551E4"/>
    <w:rsid w:val="00F96581"/>
    <w:rsid w:val="00FC6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01314C45-791A-4721-A7B4-34A47A7A4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C88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423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34</TotalTime>
  <Pages>1</Pages>
  <Words>217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11</cp:revision>
  <dcterms:created xsi:type="dcterms:W3CDTF">2020-02-07T18:49:00Z</dcterms:created>
  <dcterms:modified xsi:type="dcterms:W3CDTF">2020-02-17T21:12:00Z</dcterms:modified>
</cp:coreProperties>
</file>