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15B4C">
        <w:rPr>
          <w:rFonts w:ascii="Arial" w:hAnsi="Arial" w:cs="Arial"/>
          <w:b/>
          <w:sz w:val="24"/>
          <w:szCs w:val="24"/>
        </w:rPr>
        <w:t>104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15B4C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15B4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15B4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15B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15B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15B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15B4C">
        <w:rPr>
          <w:rFonts w:ascii="Arial" w:hAnsi="Arial" w:cs="Arial"/>
          <w:sz w:val="24"/>
          <w:szCs w:val="24"/>
        </w:rPr>
        <w:t xml:space="preserve"> determinar o conserto do Trator TL 75 New Holland, para apoiar nas ações de desenvolvimento rural.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A15B4C">
        <w:rPr>
          <w:rFonts w:ascii="Arial" w:hAnsi="Arial" w:cs="Arial"/>
          <w:sz w:val="24"/>
          <w:szCs w:val="24"/>
        </w:rPr>
        <w:t>, 17 de fevereiro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15B4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B4C" w:rsidRDefault="00A15B4C" w:rsidP="00131C79">
      <w:pPr>
        <w:spacing w:after="0" w:line="240" w:lineRule="auto"/>
      </w:pPr>
      <w:r>
        <w:separator/>
      </w:r>
    </w:p>
  </w:endnote>
  <w:endnote w:type="continuationSeparator" w:id="0">
    <w:p w:rsidR="00A15B4C" w:rsidRDefault="00A15B4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15B4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B4C" w:rsidRDefault="00A15B4C" w:rsidP="00131C79">
      <w:pPr>
        <w:spacing w:after="0" w:line="240" w:lineRule="auto"/>
      </w:pPr>
      <w:r>
        <w:separator/>
      </w:r>
    </w:p>
  </w:footnote>
  <w:footnote w:type="continuationSeparator" w:id="0">
    <w:p w:rsidR="00A15B4C" w:rsidRDefault="00A15B4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15B4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4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15B4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C06870-5F7B-4C28-914B-6937976E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2020-02-17T16:13:00Z</dcterms:created>
  <dcterms:modified xsi:type="dcterms:W3CDTF">2020-02-17T16:15:00Z</dcterms:modified>
</cp:coreProperties>
</file>