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485CD9">
        <w:rPr>
          <w:rFonts w:ascii="Arial" w:hAnsi="Arial" w:cs="Arial"/>
          <w:b/>
          <w:sz w:val="24"/>
          <w:szCs w:val="24"/>
        </w:rPr>
        <w:t>113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485CD9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485CD9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485CD9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485CD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485CD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485CD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485CD9">
        <w:rPr>
          <w:rFonts w:ascii="Arial" w:hAnsi="Arial" w:cs="Arial"/>
          <w:sz w:val="24"/>
          <w:szCs w:val="24"/>
        </w:rPr>
        <w:t xml:space="preserve"> determinar a colocação de manilha para conduzir a enxurrada que desce da rua Deputado Fábio Vasconcellos até o bueiro em frente à casa de nº 661, bairro Residencial Fortaleza. O bueiro está na parte mais alta da rua e quando chove a enxurrada invade a referida residência.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485CD9">
        <w:rPr>
          <w:rFonts w:ascii="Arial" w:hAnsi="Arial" w:cs="Arial"/>
          <w:sz w:val="24"/>
          <w:szCs w:val="24"/>
        </w:rPr>
        <w:t>17 de fevereiro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485CD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PSD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CD9" w:rsidRDefault="00485CD9" w:rsidP="00131C79">
      <w:pPr>
        <w:spacing w:after="0" w:line="240" w:lineRule="auto"/>
      </w:pPr>
      <w:r>
        <w:separator/>
      </w:r>
    </w:p>
  </w:endnote>
  <w:endnote w:type="continuationSeparator" w:id="0">
    <w:p w:rsidR="00485CD9" w:rsidRDefault="00485CD9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485CD9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CD9" w:rsidRDefault="00485CD9" w:rsidP="00131C79">
      <w:pPr>
        <w:spacing w:after="0" w:line="240" w:lineRule="auto"/>
      </w:pPr>
      <w:r>
        <w:separator/>
      </w:r>
    </w:p>
  </w:footnote>
  <w:footnote w:type="continuationSeparator" w:id="0">
    <w:p w:rsidR="00485CD9" w:rsidRDefault="00485CD9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85CD9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CD9"/>
    <w:rsid w:val="00131C79"/>
    <w:rsid w:val="001C4454"/>
    <w:rsid w:val="00295B29"/>
    <w:rsid w:val="00416ACC"/>
    <w:rsid w:val="00472BCC"/>
    <w:rsid w:val="00485CD9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2120017-F9EB-4723-8F79-BF8B91A9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2020-02-17T17:59:00Z</dcterms:created>
  <dcterms:modified xsi:type="dcterms:W3CDTF">2020-02-17T18:03:00Z</dcterms:modified>
</cp:coreProperties>
</file>