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5038D">
        <w:rPr>
          <w:rFonts w:ascii="Arial" w:hAnsi="Arial" w:cs="Arial"/>
          <w:b/>
          <w:sz w:val="24"/>
          <w:szCs w:val="24"/>
        </w:rPr>
        <w:t>142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5038D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5038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5038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503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503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503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</w:t>
      </w:r>
      <w:r w:rsidR="00C5038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ao Executivo </w:t>
      </w:r>
      <w:r w:rsidR="00C5038D">
        <w:rPr>
          <w:rFonts w:ascii="Arial" w:hAnsi="Arial" w:cs="Arial"/>
          <w:sz w:val="24"/>
          <w:szCs w:val="24"/>
        </w:rPr>
        <w:t>e a empresa São Jorge Auto Bus, para que verifiquem a possibilidade de disponibilizar transporte coletivo, de duas a três vezes por semana, para a comunidade de Atambu, tendo em vista que será efetuado o calçamento do acesso à comunidade, e o atendimento ao pedido irá beneficiar inúmeros moradores que necessitam do transporte.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5038D">
        <w:rPr>
          <w:rFonts w:ascii="Arial" w:hAnsi="Arial" w:cs="Arial"/>
          <w:sz w:val="24"/>
          <w:szCs w:val="24"/>
        </w:rPr>
        <w:t>21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5038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38D" w:rsidRDefault="00C5038D" w:rsidP="00131C79">
      <w:pPr>
        <w:spacing w:after="0" w:line="240" w:lineRule="auto"/>
      </w:pPr>
      <w:r>
        <w:separator/>
      </w:r>
    </w:p>
  </w:endnote>
  <w:endnote w:type="continuationSeparator" w:id="0">
    <w:p w:rsidR="00C5038D" w:rsidRDefault="00C5038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5038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38D" w:rsidRDefault="00C5038D" w:rsidP="00131C79">
      <w:pPr>
        <w:spacing w:after="0" w:line="240" w:lineRule="auto"/>
      </w:pPr>
      <w:r>
        <w:separator/>
      </w:r>
    </w:p>
  </w:footnote>
  <w:footnote w:type="continuationSeparator" w:id="0">
    <w:p w:rsidR="00C5038D" w:rsidRDefault="00C5038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5038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8D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5038D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DE206DD-BE08-4FAE-91CE-47D7278B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2020-02-21T19:48:00Z</dcterms:created>
  <dcterms:modified xsi:type="dcterms:W3CDTF">2020-02-21T19:54:00Z</dcterms:modified>
</cp:coreProperties>
</file>