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B091D">
        <w:rPr>
          <w:rFonts w:ascii="Arial" w:hAnsi="Arial" w:cs="Arial"/>
          <w:b/>
          <w:sz w:val="24"/>
          <w:szCs w:val="24"/>
        </w:rPr>
        <w:t>315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7B091D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7B091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7B091D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7B091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B091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B091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7B091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7B091D">
        <w:rPr>
          <w:rFonts w:ascii="Arial" w:hAnsi="Arial" w:cs="Arial"/>
          <w:sz w:val="24"/>
          <w:szCs w:val="24"/>
        </w:rPr>
        <w:t xml:space="preserve"> determinar a instalação de um poste equipado com lâmpada VS 150 Watts, no final da Rua Sebastião Francisco de Oliveira, bairro Guarapiranga, </w:t>
      </w:r>
      <w:bookmarkStart w:id="0" w:name="_GoBack"/>
      <w:bookmarkEnd w:id="0"/>
      <w:r w:rsidR="007B091D">
        <w:rPr>
          <w:rFonts w:ascii="Arial" w:hAnsi="Arial" w:cs="Arial"/>
          <w:sz w:val="24"/>
          <w:szCs w:val="24"/>
        </w:rPr>
        <w:t>pois o local está muito escuro trazendo riscos aos moradores e transeuntes.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7B091D">
        <w:rPr>
          <w:rFonts w:ascii="Arial" w:hAnsi="Arial" w:cs="Arial"/>
          <w:sz w:val="24"/>
          <w:szCs w:val="24"/>
        </w:rPr>
        <w:t xml:space="preserve"> 27 de abril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B091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91D" w:rsidRDefault="007B091D" w:rsidP="00131C79">
      <w:pPr>
        <w:spacing w:after="0" w:line="240" w:lineRule="auto"/>
      </w:pPr>
      <w:r>
        <w:separator/>
      </w:r>
    </w:p>
  </w:endnote>
  <w:endnote w:type="continuationSeparator" w:id="0">
    <w:p w:rsidR="007B091D" w:rsidRDefault="007B091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7B091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91D" w:rsidRDefault="007B091D" w:rsidP="00131C79">
      <w:pPr>
        <w:spacing w:after="0" w:line="240" w:lineRule="auto"/>
      </w:pPr>
      <w:r>
        <w:separator/>
      </w:r>
    </w:p>
  </w:footnote>
  <w:footnote w:type="continuationSeparator" w:id="0">
    <w:p w:rsidR="007B091D" w:rsidRDefault="007B091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B091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91D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7B091D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3D2075C-1D7E-4E1D-93FC-60C2A832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2020-04-27T16:48:00Z</dcterms:created>
  <dcterms:modified xsi:type="dcterms:W3CDTF">2020-04-27T16:52:00Z</dcterms:modified>
</cp:coreProperties>
</file>