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600E2">
        <w:rPr>
          <w:rFonts w:ascii="Arial" w:hAnsi="Arial" w:cs="Arial"/>
          <w:b/>
          <w:sz w:val="24"/>
          <w:szCs w:val="24"/>
        </w:rPr>
        <w:t>441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D600E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D600E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D600E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D600E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600E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600E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D600E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D600E2">
        <w:rPr>
          <w:rFonts w:ascii="Arial" w:hAnsi="Arial" w:cs="Arial"/>
          <w:sz w:val="24"/>
          <w:szCs w:val="24"/>
        </w:rPr>
        <w:t xml:space="preserve"> determinar patrolamento e cascalhamento na estrada que dá acesso às comunidades de Bom Será, Barra do Retiro e Córrego do Sapo até o asfalto no trevo do Município de Amparo do Serra, pois está muito ruim e fica intransitável no período chuvoso.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D600E2">
        <w:rPr>
          <w:rFonts w:ascii="Arial" w:hAnsi="Arial" w:cs="Arial"/>
          <w:sz w:val="24"/>
          <w:szCs w:val="24"/>
        </w:rPr>
        <w:t>29 de maio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600E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– PODEMOS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0E2" w:rsidRDefault="00D600E2" w:rsidP="00131C79">
      <w:pPr>
        <w:spacing w:after="0" w:line="240" w:lineRule="auto"/>
      </w:pPr>
      <w:r>
        <w:separator/>
      </w:r>
    </w:p>
  </w:endnote>
  <w:endnote w:type="continuationSeparator" w:id="0">
    <w:p w:rsidR="00D600E2" w:rsidRDefault="00D600E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600E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0E2" w:rsidRDefault="00D600E2" w:rsidP="00131C79">
      <w:pPr>
        <w:spacing w:after="0" w:line="240" w:lineRule="auto"/>
      </w:pPr>
      <w:r>
        <w:separator/>
      </w:r>
    </w:p>
  </w:footnote>
  <w:footnote w:type="continuationSeparator" w:id="0">
    <w:p w:rsidR="00D600E2" w:rsidRDefault="00D600E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600E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E2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600E2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A79D6B6-E369-427F-AD1F-56EBB9FC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9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2020-05-29T17:01:00Z</dcterms:created>
  <dcterms:modified xsi:type="dcterms:W3CDTF">2020-05-29T17:10:00Z</dcterms:modified>
</cp:coreProperties>
</file>