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47E9C" w14:textId="77777777" w:rsidR="004A062E" w:rsidRPr="008E17AB" w:rsidRDefault="004A062E" w:rsidP="004A062E">
      <w:pPr>
        <w:spacing w:line="360" w:lineRule="auto"/>
        <w:jc w:val="center"/>
        <w:rPr>
          <w:rFonts w:ascii="Arial" w:hAnsi="Arial" w:cs="Arial"/>
          <w:b/>
          <w:sz w:val="24"/>
          <w:szCs w:val="24"/>
        </w:rPr>
      </w:pPr>
      <w:r w:rsidRPr="008E17AB">
        <w:rPr>
          <w:rFonts w:ascii="Arial" w:hAnsi="Arial" w:cs="Arial"/>
          <w:b/>
          <w:sz w:val="24"/>
          <w:szCs w:val="24"/>
        </w:rPr>
        <w:t xml:space="preserve">PROJETO DE LEI DO LEGISLATIVO Nº </w:t>
      </w:r>
      <w:r>
        <w:rPr>
          <w:rFonts w:ascii="Arial" w:hAnsi="Arial" w:cs="Arial"/>
          <w:b/>
          <w:sz w:val="24"/>
          <w:szCs w:val="24"/>
        </w:rPr>
        <w:t>07</w:t>
      </w:r>
      <w:r w:rsidRPr="008E17AB">
        <w:rPr>
          <w:rFonts w:ascii="Arial" w:hAnsi="Arial" w:cs="Arial"/>
          <w:b/>
          <w:sz w:val="24"/>
          <w:szCs w:val="24"/>
        </w:rPr>
        <w:t>/2020</w:t>
      </w:r>
    </w:p>
    <w:p w14:paraId="5299F7BE" w14:textId="77777777" w:rsidR="004A062E" w:rsidRDefault="004A062E" w:rsidP="004A062E">
      <w:pPr>
        <w:spacing w:line="360" w:lineRule="auto"/>
        <w:ind w:left="4253"/>
        <w:jc w:val="both"/>
        <w:rPr>
          <w:rFonts w:ascii="Arial" w:hAnsi="Arial" w:cs="Arial"/>
          <w:sz w:val="24"/>
          <w:szCs w:val="24"/>
        </w:rPr>
      </w:pPr>
      <w:r>
        <w:rPr>
          <w:rFonts w:ascii="Arial" w:hAnsi="Arial" w:cs="Arial"/>
          <w:sz w:val="24"/>
          <w:szCs w:val="24"/>
        </w:rPr>
        <w:t>Altera a Lei nº 3.238/2008, para tornar explícito que abertura de cova integra o auxílio funeral.</w:t>
      </w:r>
    </w:p>
    <w:p w14:paraId="3C15875B" w14:textId="77777777" w:rsidR="004A062E" w:rsidRDefault="004A062E" w:rsidP="004A062E">
      <w:pPr>
        <w:spacing w:after="80" w:line="360" w:lineRule="auto"/>
        <w:ind w:firstLine="708"/>
        <w:jc w:val="center"/>
        <w:rPr>
          <w:rStyle w:val="fontstyle21"/>
          <w:b/>
        </w:rPr>
      </w:pPr>
    </w:p>
    <w:p w14:paraId="77C22264" w14:textId="77777777" w:rsidR="004A062E" w:rsidRPr="00155C2E" w:rsidRDefault="004A062E" w:rsidP="004A062E">
      <w:pPr>
        <w:spacing w:after="80" w:line="360" w:lineRule="auto"/>
        <w:ind w:firstLine="708"/>
        <w:jc w:val="center"/>
        <w:rPr>
          <w:rStyle w:val="fontstyle21"/>
          <w:b/>
        </w:rPr>
      </w:pPr>
      <w:r w:rsidRPr="00155C2E">
        <w:rPr>
          <w:rStyle w:val="fontstyle21"/>
          <w:b/>
        </w:rPr>
        <w:t>EXPOSIÇÃO DE MOTIVOS</w:t>
      </w:r>
    </w:p>
    <w:p w14:paraId="20F66FFF" w14:textId="77777777" w:rsidR="004A062E" w:rsidRDefault="004A062E" w:rsidP="004A062E">
      <w:pPr>
        <w:spacing w:after="80"/>
        <w:ind w:firstLine="708"/>
        <w:jc w:val="both"/>
        <w:rPr>
          <w:rStyle w:val="fontstyle21"/>
        </w:rPr>
      </w:pPr>
    </w:p>
    <w:p w14:paraId="6DAE4585" w14:textId="77777777" w:rsidR="004A062E" w:rsidRDefault="004A062E" w:rsidP="004A062E">
      <w:pPr>
        <w:spacing w:after="80" w:line="360" w:lineRule="auto"/>
        <w:ind w:firstLine="708"/>
        <w:jc w:val="both"/>
        <w:rPr>
          <w:rStyle w:val="fontstyle21"/>
        </w:rPr>
      </w:pPr>
      <w:r>
        <w:rPr>
          <w:rStyle w:val="fontstyle21"/>
        </w:rPr>
        <w:t xml:space="preserve">Caros (as) vereadores (as) da Câmara Municipal de Ponte Nova/MG: </w:t>
      </w:r>
    </w:p>
    <w:p w14:paraId="51ADEE6F" w14:textId="77777777" w:rsidR="004A062E" w:rsidRDefault="004A062E" w:rsidP="004A062E">
      <w:pPr>
        <w:spacing w:after="80" w:line="360" w:lineRule="auto"/>
        <w:ind w:firstLine="709"/>
        <w:jc w:val="both"/>
        <w:rPr>
          <w:rFonts w:ascii="Arial" w:hAnsi="Arial" w:cs="Arial"/>
          <w:sz w:val="24"/>
          <w:szCs w:val="24"/>
        </w:rPr>
      </w:pPr>
      <w:r>
        <w:rPr>
          <w:rStyle w:val="fontstyle21"/>
        </w:rPr>
        <w:t xml:space="preserve">Apresento para apreciação de Vossas Excelências a proposta de alteração da Lei Municipal nº </w:t>
      </w:r>
      <w:r w:rsidRPr="005D7D17">
        <w:rPr>
          <w:rStyle w:val="fontstyle21"/>
        </w:rPr>
        <w:t>3.238/2008</w:t>
      </w:r>
      <w:r>
        <w:rPr>
          <w:rFonts w:ascii="Arial" w:hAnsi="Arial" w:cs="Arial"/>
          <w:sz w:val="24"/>
          <w:szCs w:val="24"/>
        </w:rPr>
        <w:t xml:space="preserve">, no que trata especificamente do atendimento com o benefício do Auxílio Funeral a famílias que comprovem situação de vulnerabilidade social. </w:t>
      </w:r>
    </w:p>
    <w:p w14:paraId="18A1008D" w14:textId="77777777" w:rsidR="004A062E" w:rsidRDefault="004A062E" w:rsidP="004A062E">
      <w:pPr>
        <w:spacing w:after="80" w:line="360" w:lineRule="auto"/>
        <w:ind w:firstLine="709"/>
        <w:jc w:val="both"/>
        <w:rPr>
          <w:rFonts w:ascii="Arial" w:hAnsi="Arial" w:cs="Arial"/>
          <w:sz w:val="24"/>
          <w:szCs w:val="24"/>
        </w:rPr>
      </w:pPr>
      <w:r>
        <w:rPr>
          <w:rFonts w:ascii="Arial" w:hAnsi="Arial" w:cs="Arial"/>
          <w:sz w:val="24"/>
          <w:szCs w:val="24"/>
        </w:rPr>
        <w:t xml:space="preserve">A presente sugestão prevê que as famílias que se enquadrarem no referido benefício não tenham que arcar com o pagamento da taxa da abertura da cova para o sepultamento, atualmente no valor de R$ 70,00 (setenta reais). </w:t>
      </w:r>
    </w:p>
    <w:p w14:paraId="739EEE19" w14:textId="77777777" w:rsidR="004A062E" w:rsidRDefault="004A062E" w:rsidP="004A062E">
      <w:pPr>
        <w:spacing w:after="80" w:line="360" w:lineRule="auto"/>
        <w:ind w:firstLine="709"/>
        <w:jc w:val="both"/>
      </w:pPr>
      <w:r>
        <w:rPr>
          <w:rFonts w:ascii="Arial" w:hAnsi="Arial" w:cs="Arial"/>
          <w:sz w:val="24"/>
          <w:szCs w:val="24"/>
        </w:rPr>
        <w:t xml:space="preserve">A rigor, considerando o </w:t>
      </w:r>
      <w:r w:rsidRPr="00775C9A">
        <w:rPr>
          <w:rFonts w:ascii="Arial" w:hAnsi="Arial" w:cs="Arial"/>
          <w:i/>
          <w:sz w:val="24"/>
          <w:szCs w:val="24"/>
        </w:rPr>
        <w:t>caput</w:t>
      </w:r>
      <w:r>
        <w:rPr>
          <w:rFonts w:ascii="Arial" w:hAnsi="Arial" w:cs="Arial"/>
          <w:sz w:val="24"/>
          <w:szCs w:val="24"/>
        </w:rPr>
        <w:t xml:space="preserve"> do art. 6º da Lei nº 3.238/2008, que inclui no benefício eventual do auxílio funeral o </w:t>
      </w:r>
      <w:r w:rsidRPr="00775C9A">
        <w:rPr>
          <w:rFonts w:ascii="Arial" w:hAnsi="Arial" w:cs="Arial"/>
          <w:b/>
          <w:sz w:val="24"/>
          <w:szCs w:val="24"/>
        </w:rPr>
        <w:t>sepultamento</w:t>
      </w:r>
      <w:r>
        <w:rPr>
          <w:rFonts w:ascii="Arial" w:hAnsi="Arial" w:cs="Arial"/>
          <w:sz w:val="24"/>
          <w:szCs w:val="24"/>
        </w:rPr>
        <w:t>, nenhuma taxa poderia ser cobrada, pois o sepultamento, obviamente, pressupõe a abertura da cova ou do túmulo. No entanto, como essa taxa tem sido cobrada das famílias de baixa renda, proponho seja explicitado nos incisos do art. 6º a vedação a sua cobrança.</w:t>
      </w:r>
    </w:p>
    <w:p w14:paraId="33211CDC" w14:textId="77777777" w:rsidR="004A062E" w:rsidRDefault="004A062E" w:rsidP="004A062E">
      <w:pPr>
        <w:spacing w:after="80" w:line="360" w:lineRule="auto"/>
        <w:ind w:firstLine="709"/>
        <w:jc w:val="both"/>
        <w:rPr>
          <w:rFonts w:ascii="Arial" w:hAnsi="Arial" w:cs="Arial"/>
          <w:sz w:val="24"/>
          <w:szCs w:val="24"/>
        </w:rPr>
      </w:pPr>
      <w:r>
        <w:rPr>
          <w:rFonts w:ascii="Arial" w:hAnsi="Arial" w:cs="Arial"/>
          <w:sz w:val="24"/>
          <w:szCs w:val="24"/>
        </w:rPr>
        <w:t xml:space="preserve">Outro ponto que considero viável é que a funerária responsável pelo atendimento providencie o sepultamento no cemitério mais próximo da residência da família, evitando assim gastos com deslocamento de transporte ou fretamento de ônibus, salvo naquelas situações em que a família optar por outro cemitério, no qual já possua sepultura, por exemplo. </w:t>
      </w:r>
    </w:p>
    <w:p w14:paraId="185CED6E" w14:textId="77777777" w:rsidR="004A062E" w:rsidRDefault="004A062E" w:rsidP="004A062E">
      <w:pPr>
        <w:spacing w:after="80" w:line="360" w:lineRule="auto"/>
        <w:ind w:firstLine="709"/>
        <w:jc w:val="both"/>
        <w:rPr>
          <w:rFonts w:ascii="Arial" w:hAnsi="Arial" w:cs="Arial"/>
          <w:sz w:val="24"/>
          <w:szCs w:val="24"/>
        </w:rPr>
      </w:pPr>
      <w:r>
        <w:rPr>
          <w:rFonts w:ascii="Arial" w:hAnsi="Arial" w:cs="Arial"/>
          <w:sz w:val="24"/>
          <w:szCs w:val="24"/>
        </w:rPr>
        <w:t xml:space="preserve">Cabe destacar que, em muitas situações, quando atendidas pelo benefício do auxílio funeral, as famílias desconhecem o pagamento da taxa de abertura da cova e nem sempre podem dispor do valor, o que acaba por trazer transtornos num momento bem delicado. O principal objetivo é que as famílias com perfil para atendimento com o benefício possam ser preservadas desse tipo de situação quando da perda de um ente querido, compativelmente com a lei, de forma clara e incontestável. </w:t>
      </w:r>
    </w:p>
    <w:p w14:paraId="400D4FB4" w14:textId="77777777" w:rsidR="004A062E" w:rsidRDefault="004A062E" w:rsidP="004A062E">
      <w:pPr>
        <w:spacing w:after="80" w:line="360" w:lineRule="auto"/>
        <w:ind w:firstLine="709"/>
        <w:jc w:val="both"/>
        <w:rPr>
          <w:rFonts w:ascii="Arial" w:hAnsi="Arial" w:cs="Arial"/>
          <w:sz w:val="24"/>
          <w:szCs w:val="24"/>
        </w:rPr>
      </w:pPr>
      <w:r>
        <w:rPr>
          <w:rFonts w:ascii="Arial" w:hAnsi="Arial" w:cs="Arial"/>
          <w:sz w:val="24"/>
          <w:szCs w:val="24"/>
        </w:rPr>
        <w:lastRenderedPageBreak/>
        <w:t xml:space="preserve">Esta proposta de emenda poderá também, claro, contar com melhorias em sua redação, apresentadas pelos (as) nobres edis, no intuito de atender melhor essa significativa parcela de nossa população, que necessita de cuidado e atenção. </w:t>
      </w:r>
    </w:p>
    <w:p w14:paraId="59B795D0" w14:textId="77777777" w:rsidR="004A062E" w:rsidRDefault="004A062E" w:rsidP="004A062E">
      <w:pPr>
        <w:spacing w:after="80" w:line="360" w:lineRule="auto"/>
        <w:ind w:firstLine="709"/>
        <w:jc w:val="both"/>
        <w:rPr>
          <w:rFonts w:ascii="Arial" w:hAnsi="Arial" w:cs="Arial"/>
          <w:sz w:val="24"/>
          <w:szCs w:val="24"/>
        </w:rPr>
      </w:pPr>
      <w:r>
        <w:rPr>
          <w:rFonts w:ascii="Arial" w:hAnsi="Arial" w:cs="Arial"/>
          <w:sz w:val="24"/>
          <w:szCs w:val="24"/>
        </w:rPr>
        <w:t xml:space="preserve">Sem mais, aguardo as contribuições e discussão em plenário, quando conto com a aprovação da presente proposta. </w:t>
      </w:r>
    </w:p>
    <w:p w14:paraId="72FB3C34" w14:textId="77777777" w:rsidR="004A062E" w:rsidRPr="00807099" w:rsidRDefault="004A062E" w:rsidP="004A062E">
      <w:pPr>
        <w:spacing w:after="0"/>
        <w:jc w:val="center"/>
        <w:rPr>
          <w:rFonts w:ascii="Arial" w:hAnsi="Arial" w:cs="Arial"/>
          <w:b/>
          <w:sz w:val="12"/>
          <w:szCs w:val="12"/>
        </w:rPr>
      </w:pPr>
    </w:p>
    <w:p w14:paraId="2B418975" w14:textId="77777777" w:rsidR="004A062E" w:rsidRPr="00B85917" w:rsidRDefault="004A062E" w:rsidP="004A062E">
      <w:pPr>
        <w:spacing w:after="0"/>
        <w:jc w:val="center"/>
        <w:rPr>
          <w:rFonts w:ascii="Arial" w:hAnsi="Arial" w:cs="Arial"/>
          <w:b/>
          <w:sz w:val="12"/>
          <w:szCs w:val="12"/>
        </w:rPr>
      </w:pPr>
    </w:p>
    <w:p w14:paraId="0C431D02" w14:textId="77777777" w:rsidR="004A062E" w:rsidRPr="004A062E" w:rsidRDefault="004A062E" w:rsidP="004A062E">
      <w:pPr>
        <w:spacing w:after="0"/>
        <w:jc w:val="center"/>
        <w:rPr>
          <w:rFonts w:ascii="Arial" w:hAnsi="Arial" w:cs="Arial"/>
          <w:sz w:val="24"/>
          <w:szCs w:val="24"/>
        </w:rPr>
      </w:pPr>
      <w:r w:rsidRPr="004A062E">
        <w:rPr>
          <w:rFonts w:ascii="Arial" w:hAnsi="Arial" w:cs="Arial"/>
          <w:sz w:val="24"/>
          <w:szCs w:val="24"/>
        </w:rPr>
        <w:t>Sala das Sessões, 01 de junho de 2020</w:t>
      </w:r>
    </w:p>
    <w:p w14:paraId="05BC7E7E" w14:textId="77777777" w:rsidR="004A062E" w:rsidRDefault="004A062E" w:rsidP="004A062E">
      <w:pPr>
        <w:spacing w:after="0"/>
        <w:jc w:val="center"/>
        <w:rPr>
          <w:rFonts w:ascii="Arial" w:hAnsi="Arial" w:cs="Arial"/>
          <w:b/>
          <w:sz w:val="24"/>
          <w:szCs w:val="24"/>
        </w:rPr>
      </w:pPr>
    </w:p>
    <w:p w14:paraId="7011B75B" w14:textId="77777777" w:rsidR="004A062E" w:rsidRDefault="004A062E" w:rsidP="004A062E">
      <w:pPr>
        <w:spacing w:after="0"/>
        <w:jc w:val="center"/>
        <w:rPr>
          <w:rFonts w:ascii="Arial" w:hAnsi="Arial" w:cs="Arial"/>
          <w:b/>
          <w:sz w:val="24"/>
          <w:szCs w:val="24"/>
        </w:rPr>
      </w:pPr>
    </w:p>
    <w:p w14:paraId="72B40CA6" w14:textId="77777777" w:rsidR="004A062E" w:rsidRDefault="004A062E" w:rsidP="004A062E">
      <w:pPr>
        <w:spacing w:after="0"/>
        <w:jc w:val="center"/>
        <w:rPr>
          <w:rFonts w:ascii="Arial" w:hAnsi="Arial" w:cs="Arial"/>
          <w:b/>
          <w:sz w:val="24"/>
          <w:szCs w:val="24"/>
        </w:rPr>
      </w:pPr>
    </w:p>
    <w:p w14:paraId="2B4D540F" w14:textId="77777777" w:rsidR="004A062E" w:rsidRDefault="004A062E" w:rsidP="004A062E">
      <w:pPr>
        <w:spacing w:after="0"/>
        <w:jc w:val="center"/>
        <w:rPr>
          <w:rFonts w:ascii="Arial" w:hAnsi="Arial" w:cs="Arial"/>
          <w:b/>
          <w:sz w:val="24"/>
          <w:szCs w:val="24"/>
        </w:rPr>
      </w:pPr>
      <w:proofErr w:type="gramStart"/>
      <w:r>
        <w:rPr>
          <w:rFonts w:ascii="Arial" w:hAnsi="Arial" w:cs="Arial"/>
          <w:b/>
          <w:sz w:val="24"/>
          <w:szCs w:val="24"/>
        </w:rPr>
        <w:t>Vereador Hermano Luís</w:t>
      </w:r>
      <w:proofErr w:type="gramEnd"/>
      <w:r>
        <w:rPr>
          <w:rFonts w:ascii="Arial" w:hAnsi="Arial" w:cs="Arial"/>
          <w:b/>
          <w:sz w:val="24"/>
          <w:szCs w:val="24"/>
        </w:rPr>
        <w:t xml:space="preserve"> dos Santos – PT </w:t>
      </w:r>
    </w:p>
    <w:p w14:paraId="29335D7C" w14:textId="77777777" w:rsidR="004A062E" w:rsidRDefault="004A062E" w:rsidP="004A062E">
      <w:pPr>
        <w:jc w:val="center"/>
        <w:rPr>
          <w:rFonts w:ascii="Arial" w:hAnsi="Arial" w:cs="Arial"/>
          <w:b/>
          <w:sz w:val="24"/>
          <w:szCs w:val="24"/>
        </w:rPr>
      </w:pPr>
    </w:p>
    <w:p w14:paraId="32961B57" w14:textId="77777777" w:rsidR="004A062E" w:rsidRDefault="004A062E" w:rsidP="004A062E">
      <w:pPr>
        <w:jc w:val="center"/>
        <w:rPr>
          <w:rFonts w:ascii="Arial" w:hAnsi="Arial" w:cs="Arial"/>
          <w:b/>
          <w:sz w:val="24"/>
          <w:szCs w:val="24"/>
        </w:rPr>
      </w:pPr>
    </w:p>
    <w:p w14:paraId="43A3A269" w14:textId="77777777" w:rsidR="004A062E" w:rsidRDefault="004A062E" w:rsidP="004A062E">
      <w:pPr>
        <w:jc w:val="center"/>
        <w:rPr>
          <w:rFonts w:ascii="Arial" w:hAnsi="Arial" w:cs="Arial"/>
          <w:b/>
          <w:sz w:val="24"/>
          <w:szCs w:val="24"/>
        </w:rPr>
      </w:pPr>
    </w:p>
    <w:p w14:paraId="779A6CC2" w14:textId="77777777" w:rsidR="004A062E" w:rsidRDefault="004A062E" w:rsidP="004A062E">
      <w:pPr>
        <w:jc w:val="center"/>
        <w:rPr>
          <w:rFonts w:ascii="Arial" w:hAnsi="Arial" w:cs="Arial"/>
          <w:b/>
          <w:sz w:val="24"/>
          <w:szCs w:val="24"/>
        </w:rPr>
      </w:pPr>
    </w:p>
    <w:p w14:paraId="7A4B4DC7" w14:textId="77777777" w:rsidR="004A062E" w:rsidRDefault="004A062E" w:rsidP="004A062E">
      <w:pPr>
        <w:jc w:val="center"/>
        <w:rPr>
          <w:rFonts w:ascii="Arial" w:hAnsi="Arial" w:cs="Arial"/>
          <w:b/>
          <w:sz w:val="24"/>
          <w:szCs w:val="24"/>
        </w:rPr>
      </w:pPr>
    </w:p>
    <w:p w14:paraId="35F3BC83" w14:textId="77777777" w:rsidR="004A062E" w:rsidRDefault="004A062E" w:rsidP="004A062E">
      <w:pPr>
        <w:jc w:val="center"/>
        <w:rPr>
          <w:rFonts w:ascii="Arial" w:hAnsi="Arial" w:cs="Arial"/>
          <w:b/>
          <w:sz w:val="24"/>
          <w:szCs w:val="24"/>
        </w:rPr>
      </w:pPr>
    </w:p>
    <w:p w14:paraId="6293B2BF" w14:textId="77777777" w:rsidR="004A062E" w:rsidRDefault="004A062E" w:rsidP="004A062E">
      <w:pPr>
        <w:jc w:val="center"/>
        <w:rPr>
          <w:rFonts w:ascii="Arial" w:hAnsi="Arial" w:cs="Arial"/>
          <w:b/>
          <w:sz w:val="24"/>
          <w:szCs w:val="24"/>
        </w:rPr>
      </w:pPr>
    </w:p>
    <w:p w14:paraId="573D3C53" w14:textId="77777777" w:rsidR="004A062E" w:rsidRDefault="004A062E" w:rsidP="004A062E">
      <w:pPr>
        <w:jc w:val="center"/>
        <w:rPr>
          <w:rFonts w:ascii="Arial" w:hAnsi="Arial" w:cs="Arial"/>
          <w:b/>
          <w:sz w:val="24"/>
          <w:szCs w:val="24"/>
        </w:rPr>
      </w:pPr>
    </w:p>
    <w:p w14:paraId="00564068" w14:textId="77777777" w:rsidR="004A062E" w:rsidRDefault="004A062E" w:rsidP="004A062E">
      <w:pPr>
        <w:jc w:val="center"/>
        <w:rPr>
          <w:rFonts w:ascii="Arial" w:hAnsi="Arial" w:cs="Arial"/>
          <w:b/>
          <w:sz w:val="24"/>
          <w:szCs w:val="24"/>
        </w:rPr>
      </w:pPr>
    </w:p>
    <w:p w14:paraId="07F19241" w14:textId="77777777" w:rsidR="004A062E" w:rsidRDefault="004A062E" w:rsidP="004A062E">
      <w:pPr>
        <w:jc w:val="center"/>
        <w:rPr>
          <w:rFonts w:ascii="Arial" w:hAnsi="Arial" w:cs="Arial"/>
          <w:b/>
          <w:sz w:val="24"/>
          <w:szCs w:val="24"/>
        </w:rPr>
      </w:pPr>
    </w:p>
    <w:p w14:paraId="59846B21" w14:textId="77777777" w:rsidR="004A062E" w:rsidRDefault="004A062E" w:rsidP="004A062E">
      <w:pPr>
        <w:jc w:val="center"/>
        <w:rPr>
          <w:rFonts w:ascii="Arial" w:hAnsi="Arial" w:cs="Arial"/>
          <w:b/>
          <w:sz w:val="24"/>
          <w:szCs w:val="24"/>
        </w:rPr>
      </w:pPr>
    </w:p>
    <w:p w14:paraId="480EBCF3" w14:textId="77777777" w:rsidR="004A062E" w:rsidRDefault="004A062E" w:rsidP="004A062E">
      <w:pPr>
        <w:jc w:val="center"/>
        <w:rPr>
          <w:rFonts w:ascii="Arial" w:hAnsi="Arial" w:cs="Arial"/>
          <w:b/>
          <w:sz w:val="24"/>
          <w:szCs w:val="24"/>
        </w:rPr>
      </w:pPr>
    </w:p>
    <w:p w14:paraId="78739D60" w14:textId="77777777" w:rsidR="004A062E" w:rsidRDefault="004A062E" w:rsidP="004A062E">
      <w:pPr>
        <w:jc w:val="center"/>
        <w:rPr>
          <w:rFonts w:ascii="Arial" w:hAnsi="Arial" w:cs="Arial"/>
          <w:b/>
          <w:sz w:val="24"/>
          <w:szCs w:val="24"/>
        </w:rPr>
      </w:pPr>
    </w:p>
    <w:p w14:paraId="066969AF" w14:textId="77777777" w:rsidR="004A062E" w:rsidRDefault="004A062E" w:rsidP="004A062E">
      <w:pPr>
        <w:jc w:val="center"/>
        <w:rPr>
          <w:rFonts w:ascii="Arial" w:hAnsi="Arial" w:cs="Arial"/>
          <w:b/>
          <w:sz w:val="24"/>
          <w:szCs w:val="24"/>
        </w:rPr>
      </w:pPr>
    </w:p>
    <w:p w14:paraId="15081127" w14:textId="77777777" w:rsidR="004A062E" w:rsidRDefault="004A062E" w:rsidP="004A062E">
      <w:pPr>
        <w:jc w:val="center"/>
        <w:rPr>
          <w:rFonts w:ascii="Arial" w:hAnsi="Arial" w:cs="Arial"/>
          <w:b/>
          <w:sz w:val="24"/>
          <w:szCs w:val="24"/>
        </w:rPr>
      </w:pPr>
    </w:p>
    <w:p w14:paraId="7186CFF2" w14:textId="77777777" w:rsidR="004A062E" w:rsidRDefault="004A062E" w:rsidP="004A062E">
      <w:pPr>
        <w:jc w:val="center"/>
        <w:rPr>
          <w:rFonts w:ascii="Arial" w:hAnsi="Arial" w:cs="Arial"/>
          <w:b/>
          <w:sz w:val="24"/>
          <w:szCs w:val="24"/>
        </w:rPr>
      </w:pPr>
    </w:p>
    <w:p w14:paraId="5BE45B64" w14:textId="77777777" w:rsidR="004A062E" w:rsidRDefault="004A062E" w:rsidP="004A062E">
      <w:pPr>
        <w:jc w:val="center"/>
        <w:rPr>
          <w:rFonts w:ascii="Arial" w:hAnsi="Arial" w:cs="Arial"/>
          <w:b/>
          <w:sz w:val="24"/>
          <w:szCs w:val="24"/>
        </w:rPr>
      </w:pPr>
    </w:p>
    <w:p w14:paraId="6292FB7E" w14:textId="77777777" w:rsidR="004A062E" w:rsidRDefault="004A062E" w:rsidP="004A062E">
      <w:pPr>
        <w:jc w:val="center"/>
        <w:rPr>
          <w:rFonts w:ascii="Arial" w:hAnsi="Arial" w:cs="Arial"/>
          <w:b/>
          <w:sz w:val="24"/>
          <w:szCs w:val="24"/>
        </w:rPr>
      </w:pPr>
    </w:p>
    <w:p w14:paraId="271728C5" w14:textId="77777777" w:rsidR="004A062E" w:rsidRPr="008E17AB" w:rsidRDefault="004A062E" w:rsidP="004A062E">
      <w:pPr>
        <w:spacing w:line="360" w:lineRule="auto"/>
        <w:jc w:val="center"/>
        <w:rPr>
          <w:rFonts w:ascii="Arial" w:hAnsi="Arial" w:cs="Arial"/>
          <w:b/>
          <w:sz w:val="24"/>
          <w:szCs w:val="24"/>
        </w:rPr>
      </w:pPr>
      <w:r w:rsidRPr="008E17AB">
        <w:rPr>
          <w:rFonts w:ascii="Arial" w:hAnsi="Arial" w:cs="Arial"/>
          <w:b/>
          <w:sz w:val="24"/>
          <w:szCs w:val="24"/>
        </w:rPr>
        <w:lastRenderedPageBreak/>
        <w:t xml:space="preserve">PROJETO DE LEI DO LEGISLATIVO Nº </w:t>
      </w:r>
      <w:r>
        <w:rPr>
          <w:rFonts w:ascii="Arial" w:hAnsi="Arial" w:cs="Arial"/>
          <w:b/>
          <w:sz w:val="24"/>
          <w:szCs w:val="24"/>
        </w:rPr>
        <w:t>07</w:t>
      </w:r>
      <w:r w:rsidRPr="008E17AB">
        <w:rPr>
          <w:rFonts w:ascii="Arial" w:hAnsi="Arial" w:cs="Arial"/>
          <w:b/>
          <w:sz w:val="24"/>
          <w:szCs w:val="24"/>
        </w:rPr>
        <w:t>/2020</w:t>
      </w:r>
    </w:p>
    <w:p w14:paraId="3E83CEFB" w14:textId="77777777" w:rsidR="004A062E" w:rsidRDefault="004A062E" w:rsidP="004A062E">
      <w:pPr>
        <w:spacing w:line="360" w:lineRule="auto"/>
        <w:ind w:left="4253"/>
        <w:jc w:val="both"/>
        <w:rPr>
          <w:rFonts w:ascii="Arial" w:hAnsi="Arial" w:cs="Arial"/>
          <w:sz w:val="24"/>
          <w:szCs w:val="24"/>
        </w:rPr>
      </w:pPr>
      <w:r>
        <w:rPr>
          <w:rFonts w:ascii="Arial" w:hAnsi="Arial" w:cs="Arial"/>
          <w:sz w:val="24"/>
          <w:szCs w:val="24"/>
        </w:rPr>
        <w:t>Altera a Lei nº 3.238/2008, para tornar explícito que abertura de cova integra o auxílio funeral.</w:t>
      </w:r>
    </w:p>
    <w:p w14:paraId="61A83C9D" w14:textId="77777777" w:rsidR="004A062E" w:rsidRDefault="004A062E" w:rsidP="004A062E">
      <w:pPr>
        <w:spacing w:line="240" w:lineRule="auto"/>
        <w:jc w:val="both"/>
        <w:rPr>
          <w:rFonts w:ascii="Arial" w:hAnsi="Arial" w:cs="Arial"/>
          <w:sz w:val="24"/>
          <w:szCs w:val="24"/>
        </w:rPr>
      </w:pPr>
      <w:r>
        <w:rPr>
          <w:rFonts w:ascii="Arial" w:hAnsi="Arial" w:cs="Arial"/>
          <w:sz w:val="24"/>
          <w:szCs w:val="24"/>
        </w:rPr>
        <w:t>A Câmara Municipal de Ponte Nova aprova, e eu sanciono a seguinte Lei:</w:t>
      </w:r>
    </w:p>
    <w:p w14:paraId="0E2A2D2D" w14:textId="77777777" w:rsidR="004A062E" w:rsidRDefault="004A062E" w:rsidP="004A062E">
      <w:pPr>
        <w:spacing w:line="240" w:lineRule="auto"/>
        <w:jc w:val="both"/>
        <w:rPr>
          <w:rFonts w:ascii="Arial" w:hAnsi="Arial" w:cs="Arial"/>
          <w:sz w:val="24"/>
          <w:szCs w:val="24"/>
        </w:rPr>
      </w:pPr>
      <w:r>
        <w:rPr>
          <w:rFonts w:ascii="Arial" w:hAnsi="Arial" w:cs="Arial"/>
          <w:sz w:val="24"/>
          <w:szCs w:val="24"/>
        </w:rPr>
        <w:t xml:space="preserve">Art. 1º O artigo </w:t>
      </w:r>
      <w:r w:rsidRPr="0014793E">
        <w:rPr>
          <w:rFonts w:ascii="Arial" w:hAnsi="Arial" w:cs="Arial"/>
          <w:sz w:val="24"/>
          <w:szCs w:val="24"/>
        </w:rPr>
        <w:t xml:space="preserve">6º da Lei nº 3.238, de 28.11.2008, passa a vigorar </w:t>
      </w:r>
      <w:r>
        <w:rPr>
          <w:rFonts w:ascii="Arial" w:hAnsi="Arial" w:cs="Arial"/>
          <w:sz w:val="24"/>
          <w:szCs w:val="24"/>
        </w:rPr>
        <w:t xml:space="preserve">acrescido dos §§ 5º e 6º e seu § 3º acrescido dos incisos VII e VIII, </w:t>
      </w:r>
      <w:r w:rsidRPr="0014793E">
        <w:rPr>
          <w:rFonts w:ascii="Arial" w:hAnsi="Arial" w:cs="Arial"/>
          <w:sz w:val="24"/>
          <w:szCs w:val="24"/>
        </w:rPr>
        <w:t>com</w:t>
      </w:r>
      <w:r>
        <w:rPr>
          <w:rFonts w:ascii="Arial" w:hAnsi="Arial" w:cs="Arial"/>
          <w:sz w:val="24"/>
          <w:szCs w:val="24"/>
        </w:rPr>
        <w:t xml:space="preserve"> </w:t>
      </w:r>
      <w:r w:rsidRPr="0014793E">
        <w:rPr>
          <w:rFonts w:ascii="Arial" w:hAnsi="Arial" w:cs="Arial"/>
          <w:sz w:val="24"/>
          <w:szCs w:val="24"/>
        </w:rPr>
        <w:t>a seguinte redação:</w:t>
      </w:r>
    </w:p>
    <w:p w14:paraId="0313DE89" w14:textId="77777777" w:rsidR="004A062E" w:rsidRDefault="004A062E" w:rsidP="004A062E">
      <w:pPr>
        <w:spacing w:line="240" w:lineRule="auto"/>
        <w:ind w:left="1701"/>
        <w:jc w:val="both"/>
        <w:rPr>
          <w:rFonts w:ascii="Arial" w:hAnsi="Arial" w:cs="Arial"/>
          <w:sz w:val="24"/>
          <w:szCs w:val="24"/>
        </w:rPr>
      </w:pPr>
      <w:r>
        <w:rPr>
          <w:rFonts w:ascii="Arial" w:hAnsi="Arial" w:cs="Arial"/>
          <w:sz w:val="24"/>
          <w:szCs w:val="24"/>
        </w:rPr>
        <w:t>Art. 6º...</w:t>
      </w:r>
    </w:p>
    <w:p w14:paraId="2C4CD050" w14:textId="77777777" w:rsidR="004A062E" w:rsidRDefault="004A062E" w:rsidP="004A062E">
      <w:pPr>
        <w:spacing w:line="240" w:lineRule="auto"/>
        <w:ind w:left="1701"/>
        <w:jc w:val="both"/>
        <w:rPr>
          <w:rFonts w:ascii="Arial" w:hAnsi="Arial" w:cs="Arial"/>
          <w:sz w:val="24"/>
          <w:szCs w:val="24"/>
        </w:rPr>
      </w:pPr>
      <w:r>
        <w:rPr>
          <w:rFonts w:ascii="Arial" w:hAnsi="Arial" w:cs="Arial"/>
          <w:sz w:val="24"/>
          <w:szCs w:val="24"/>
        </w:rPr>
        <w:t>....</w:t>
      </w:r>
    </w:p>
    <w:p w14:paraId="19E05CCB" w14:textId="77777777" w:rsidR="004A062E" w:rsidRDefault="004A062E" w:rsidP="004A062E">
      <w:pPr>
        <w:spacing w:line="240" w:lineRule="auto"/>
        <w:ind w:left="1701"/>
        <w:jc w:val="both"/>
        <w:rPr>
          <w:rFonts w:ascii="Arial" w:hAnsi="Arial" w:cs="Arial"/>
          <w:sz w:val="24"/>
          <w:szCs w:val="24"/>
        </w:rPr>
      </w:pPr>
      <w:r>
        <w:rPr>
          <w:rFonts w:ascii="Arial" w:hAnsi="Arial" w:cs="Arial"/>
          <w:sz w:val="24"/>
          <w:szCs w:val="24"/>
        </w:rPr>
        <w:t>§ 3º ....</w:t>
      </w:r>
    </w:p>
    <w:p w14:paraId="4F54860D" w14:textId="77777777" w:rsidR="004A062E" w:rsidRDefault="004A062E" w:rsidP="004A062E">
      <w:pPr>
        <w:spacing w:line="240" w:lineRule="auto"/>
        <w:ind w:left="1701"/>
        <w:jc w:val="both"/>
        <w:rPr>
          <w:rFonts w:ascii="Arial" w:hAnsi="Arial" w:cs="Arial"/>
          <w:sz w:val="24"/>
          <w:szCs w:val="24"/>
        </w:rPr>
      </w:pPr>
      <w:r>
        <w:rPr>
          <w:rFonts w:ascii="Arial" w:hAnsi="Arial" w:cs="Arial"/>
          <w:sz w:val="24"/>
          <w:szCs w:val="24"/>
        </w:rPr>
        <w:t>....</w:t>
      </w:r>
    </w:p>
    <w:p w14:paraId="78A7844D" w14:textId="77777777" w:rsidR="004A062E" w:rsidRDefault="004A062E" w:rsidP="004A062E">
      <w:pPr>
        <w:spacing w:line="240" w:lineRule="auto"/>
        <w:ind w:left="1701"/>
        <w:jc w:val="both"/>
        <w:rPr>
          <w:rFonts w:ascii="Arial" w:hAnsi="Arial" w:cs="Arial"/>
          <w:sz w:val="24"/>
          <w:szCs w:val="24"/>
        </w:rPr>
      </w:pPr>
      <w:r>
        <w:rPr>
          <w:rFonts w:ascii="Arial" w:hAnsi="Arial" w:cs="Arial"/>
          <w:sz w:val="24"/>
          <w:szCs w:val="24"/>
        </w:rPr>
        <w:t xml:space="preserve">VII - abertura da cova no local do sepultamento; </w:t>
      </w:r>
    </w:p>
    <w:p w14:paraId="4D8B672C" w14:textId="77777777" w:rsidR="004A062E" w:rsidRDefault="004A062E" w:rsidP="004A062E">
      <w:pPr>
        <w:spacing w:line="240" w:lineRule="auto"/>
        <w:ind w:left="1701"/>
        <w:jc w:val="both"/>
        <w:rPr>
          <w:rFonts w:ascii="Arial" w:hAnsi="Arial" w:cs="Arial"/>
          <w:sz w:val="24"/>
          <w:szCs w:val="24"/>
        </w:rPr>
      </w:pPr>
      <w:r>
        <w:rPr>
          <w:rFonts w:ascii="Arial" w:hAnsi="Arial" w:cs="Arial"/>
          <w:sz w:val="24"/>
          <w:szCs w:val="24"/>
        </w:rPr>
        <w:t>VIII – sepultamento.</w:t>
      </w:r>
    </w:p>
    <w:p w14:paraId="7801DDB8" w14:textId="77777777" w:rsidR="004A062E" w:rsidRDefault="004A062E" w:rsidP="004A062E">
      <w:pPr>
        <w:spacing w:line="240" w:lineRule="auto"/>
        <w:ind w:left="1701"/>
        <w:jc w:val="both"/>
        <w:rPr>
          <w:rFonts w:ascii="Arial" w:hAnsi="Arial" w:cs="Arial"/>
          <w:sz w:val="24"/>
          <w:szCs w:val="24"/>
        </w:rPr>
      </w:pPr>
      <w:r>
        <w:rPr>
          <w:rFonts w:ascii="Arial" w:hAnsi="Arial" w:cs="Arial"/>
          <w:sz w:val="24"/>
          <w:szCs w:val="24"/>
        </w:rPr>
        <w:t>...</w:t>
      </w:r>
    </w:p>
    <w:p w14:paraId="7AA3DAC5" w14:textId="77777777" w:rsidR="004A062E" w:rsidRDefault="004A062E" w:rsidP="004A062E">
      <w:pPr>
        <w:spacing w:line="240" w:lineRule="auto"/>
        <w:ind w:left="1701"/>
        <w:jc w:val="both"/>
        <w:rPr>
          <w:rFonts w:ascii="Arial" w:hAnsi="Arial" w:cs="Arial"/>
          <w:sz w:val="24"/>
          <w:szCs w:val="24"/>
        </w:rPr>
      </w:pPr>
      <w:r>
        <w:rPr>
          <w:rFonts w:ascii="Arial" w:hAnsi="Arial" w:cs="Arial"/>
          <w:sz w:val="24"/>
          <w:szCs w:val="24"/>
        </w:rPr>
        <w:t xml:space="preserve">§ 5º A empresa deverá providenciar o sepultamento no cemitério mais próximo da residência da família atendida, salvo se esta indicar outro cemitério. </w:t>
      </w:r>
    </w:p>
    <w:p w14:paraId="7B0CAC60" w14:textId="77777777" w:rsidR="004A062E" w:rsidRPr="008E17AB" w:rsidRDefault="004A062E" w:rsidP="004A062E">
      <w:pPr>
        <w:spacing w:line="240" w:lineRule="auto"/>
        <w:ind w:left="1701"/>
        <w:jc w:val="both"/>
        <w:rPr>
          <w:rFonts w:ascii="Arial" w:hAnsi="Arial" w:cs="Arial"/>
          <w:color w:val="FF0000"/>
          <w:sz w:val="24"/>
          <w:szCs w:val="24"/>
        </w:rPr>
      </w:pPr>
      <w:r>
        <w:rPr>
          <w:rFonts w:ascii="Arial" w:hAnsi="Arial" w:cs="Arial"/>
          <w:sz w:val="24"/>
          <w:szCs w:val="24"/>
        </w:rPr>
        <w:t xml:space="preserve">§ 6º </w:t>
      </w:r>
      <w:r>
        <w:rPr>
          <w:rStyle w:val="fontstyle21"/>
        </w:rPr>
        <w:t>A abertura da cova no cemitério definido para o sepultamento será feita sem cobrança d</w:t>
      </w:r>
      <w:bookmarkStart w:id="0" w:name="_GoBack"/>
      <w:bookmarkEnd w:id="0"/>
      <w:r>
        <w:rPr>
          <w:rStyle w:val="fontstyle21"/>
        </w:rPr>
        <w:t>e nenhuma taxa à família.</w:t>
      </w:r>
    </w:p>
    <w:p w14:paraId="303DE5F9" w14:textId="77777777" w:rsidR="004A062E" w:rsidRDefault="004A062E" w:rsidP="004A062E">
      <w:pPr>
        <w:spacing w:line="240" w:lineRule="auto"/>
        <w:jc w:val="both"/>
        <w:rPr>
          <w:rStyle w:val="fontstyle21"/>
        </w:rPr>
      </w:pPr>
      <w:r>
        <w:rPr>
          <w:rStyle w:val="fontstyle21"/>
        </w:rPr>
        <w:t>Art. 2º Esta Lei entra em vigor na data de sua publicação.</w:t>
      </w:r>
    </w:p>
    <w:p w14:paraId="51AC481D" w14:textId="77777777" w:rsidR="004A062E" w:rsidRDefault="004A062E" w:rsidP="004A062E">
      <w:pPr>
        <w:spacing w:line="240" w:lineRule="auto"/>
        <w:jc w:val="both"/>
        <w:rPr>
          <w:rFonts w:ascii="Arial" w:hAnsi="Arial" w:cs="Arial"/>
          <w:sz w:val="24"/>
          <w:szCs w:val="24"/>
        </w:rPr>
      </w:pPr>
      <w:r>
        <w:rPr>
          <w:rStyle w:val="fontstyle21"/>
        </w:rPr>
        <w:t>Art. 3º Revogam-se as disposições contrárias.</w:t>
      </w:r>
    </w:p>
    <w:p w14:paraId="08D9738A" w14:textId="77777777" w:rsidR="004A062E" w:rsidRDefault="004A062E" w:rsidP="004A062E">
      <w:pPr>
        <w:spacing w:line="240" w:lineRule="auto"/>
        <w:jc w:val="center"/>
        <w:rPr>
          <w:rFonts w:ascii="Arial" w:hAnsi="Arial" w:cs="Arial"/>
          <w:sz w:val="24"/>
          <w:szCs w:val="24"/>
        </w:rPr>
      </w:pPr>
      <w:r>
        <w:rPr>
          <w:rFonts w:ascii="Arial" w:hAnsi="Arial" w:cs="Arial"/>
          <w:sz w:val="24"/>
          <w:szCs w:val="24"/>
        </w:rPr>
        <w:t xml:space="preserve">Ponte </w:t>
      </w:r>
      <w:proofErr w:type="gramStart"/>
      <w:r>
        <w:rPr>
          <w:rFonts w:ascii="Arial" w:hAnsi="Arial" w:cs="Arial"/>
          <w:sz w:val="24"/>
          <w:szCs w:val="24"/>
        </w:rPr>
        <w:t xml:space="preserve">Nova,   </w:t>
      </w:r>
      <w:proofErr w:type="gramEnd"/>
      <w:r>
        <w:rPr>
          <w:rFonts w:ascii="Arial" w:hAnsi="Arial" w:cs="Arial"/>
          <w:sz w:val="24"/>
          <w:szCs w:val="24"/>
        </w:rPr>
        <w:t xml:space="preserve">    de                    </w:t>
      </w:r>
      <w:proofErr w:type="spellStart"/>
      <w:r>
        <w:rPr>
          <w:rFonts w:ascii="Arial" w:hAnsi="Arial" w:cs="Arial"/>
          <w:sz w:val="24"/>
          <w:szCs w:val="24"/>
        </w:rPr>
        <w:t>de</w:t>
      </w:r>
      <w:proofErr w:type="spellEnd"/>
      <w:r>
        <w:rPr>
          <w:rFonts w:ascii="Arial" w:hAnsi="Arial" w:cs="Arial"/>
          <w:sz w:val="24"/>
          <w:szCs w:val="24"/>
        </w:rPr>
        <w:t xml:space="preserve"> 2020</w:t>
      </w:r>
    </w:p>
    <w:p w14:paraId="1932302E" w14:textId="77777777" w:rsidR="004A062E" w:rsidRDefault="004A062E" w:rsidP="004A062E">
      <w:pPr>
        <w:spacing w:line="240" w:lineRule="auto"/>
        <w:jc w:val="both"/>
        <w:rPr>
          <w:rFonts w:ascii="Arial" w:hAnsi="Arial" w:cs="Arial"/>
          <w:sz w:val="24"/>
          <w:szCs w:val="24"/>
        </w:rPr>
      </w:pPr>
    </w:p>
    <w:p w14:paraId="356F0D48" w14:textId="77777777" w:rsidR="004A062E" w:rsidRPr="00155C2E" w:rsidRDefault="004A062E" w:rsidP="004A062E">
      <w:pPr>
        <w:spacing w:after="0" w:line="240" w:lineRule="auto"/>
        <w:jc w:val="center"/>
        <w:rPr>
          <w:rFonts w:ascii="Arial" w:hAnsi="Arial" w:cs="Arial"/>
          <w:b/>
          <w:sz w:val="24"/>
          <w:szCs w:val="24"/>
        </w:rPr>
      </w:pPr>
      <w:r w:rsidRPr="00155C2E">
        <w:rPr>
          <w:rFonts w:ascii="Arial" w:hAnsi="Arial" w:cs="Arial"/>
          <w:b/>
          <w:sz w:val="24"/>
          <w:szCs w:val="24"/>
        </w:rPr>
        <w:t>Wagner Mol Guimarães</w:t>
      </w:r>
    </w:p>
    <w:p w14:paraId="005D6252" w14:textId="77777777" w:rsidR="004A062E" w:rsidRPr="00155C2E" w:rsidRDefault="004A062E" w:rsidP="004A062E">
      <w:pPr>
        <w:spacing w:after="0" w:line="240" w:lineRule="auto"/>
        <w:jc w:val="center"/>
        <w:rPr>
          <w:rFonts w:ascii="Arial" w:hAnsi="Arial" w:cs="Arial"/>
          <w:b/>
          <w:sz w:val="24"/>
          <w:szCs w:val="24"/>
        </w:rPr>
      </w:pPr>
      <w:r w:rsidRPr="00155C2E">
        <w:rPr>
          <w:rFonts w:ascii="Arial" w:hAnsi="Arial" w:cs="Arial"/>
          <w:b/>
          <w:sz w:val="24"/>
          <w:szCs w:val="24"/>
        </w:rPr>
        <w:t>Prefeito Municipal</w:t>
      </w:r>
    </w:p>
    <w:p w14:paraId="19918B21" w14:textId="77777777" w:rsidR="004A062E" w:rsidRPr="00155C2E" w:rsidRDefault="004A062E" w:rsidP="004A062E">
      <w:pPr>
        <w:spacing w:after="0" w:line="240" w:lineRule="auto"/>
        <w:jc w:val="center"/>
        <w:rPr>
          <w:rFonts w:ascii="Arial" w:hAnsi="Arial" w:cs="Arial"/>
          <w:b/>
          <w:sz w:val="24"/>
          <w:szCs w:val="24"/>
        </w:rPr>
      </w:pPr>
    </w:p>
    <w:p w14:paraId="7F933253" w14:textId="77777777" w:rsidR="004A062E" w:rsidRPr="00155C2E" w:rsidRDefault="004A062E" w:rsidP="004A062E">
      <w:pPr>
        <w:spacing w:after="0" w:line="240" w:lineRule="auto"/>
        <w:jc w:val="center"/>
        <w:rPr>
          <w:rFonts w:ascii="Arial" w:hAnsi="Arial" w:cs="Arial"/>
          <w:b/>
          <w:sz w:val="24"/>
          <w:szCs w:val="24"/>
        </w:rPr>
      </w:pPr>
      <w:r w:rsidRPr="00155C2E">
        <w:rPr>
          <w:rFonts w:ascii="Arial" w:hAnsi="Arial" w:cs="Arial"/>
          <w:b/>
          <w:sz w:val="24"/>
          <w:szCs w:val="24"/>
        </w:rPr>
        <w:t>Fernando Antônio Andrade</w:t>
      </w:r>
    </w:p>
    <w:p w14:paraId="4CFE9158" w14:textId="77777777" w:rsidR="004A062E" w:rsidRPr="00155C2E" w:rsidRDefault="004A062E" w:rsidP="004A062E">
      <w:pPr>
        <w:spacing w:after="0" w:line="240" w:lineRule="auto"/>
        <w:jc w:val="center"/>
        <w:rPr>
          <w:rFonts w:ascii="Arial" w:hAnsi="Arial" w:cs="Arial"/>
          <w:b/>
          <w:sz w:val="24"/>
          <w:szCs w:val="24"/>
        </w:rPr>
      </w:pPr>
      <w:r w:rsidRPr="00155C2E">
        <w:rPr>
          <w:rFonts w:ascii="Arial" w:hAnsi="Arial" w:cs="Arial"/>
          <w:b/>
          <w:sz w:val="24"/>
          <w:szCs w:val="24"/>
        </w:rPr>
        <w:t>Secretário Municipal de Governo</w:t>
      </w:r>
    </w:p>
    <w:p w14:paraId="5D1ABE4D" w14:textId="77777777" w:rsidR="004A062E" w:rsidRPr="00155C2E" w:rsidRDefault="004A062E" w:rsidP="004A062E">
      <w:pPr>
        <w:spacing w:after="0" w:line="240" w:lineRule="auto"/>
        <w:jc w:val="center"/>
        <w:rPr>
          <w:rFonts w:ascii="Arial" w:hAnsi="Arial" w:cs="Arial"/>
          <w:b/>
          <w:sz w:val="24"/>
          <w:szCs w:val="24"/>
        </w:rPr>
      </w:pPr>
    </w:p>
    <w:p w14:paraId="660367F0" w14:textId="77777777" w:rsidR="004A062E" w:rsidRPr="00155C2E" w:rsidRDefault="004A062E" w:rsidP="004A062E">
      <w:pPr>
        <w:spacing w:after="0" w:line="240" w:lineRule="auto"/>
        <w:jc w:val="center"/>
        <w:rPr>
          <w:rFonts w:ascii="Arial" w:hAnsi="Arial" w:cs="Arial"/>
          <w:b/>
          <w:sz w:val="24"/>
          <w:szCs w:val="24"/>
        </w:rPr>
      </w:pPr>
      <w:r w:rsidRPr="00155C2E">
        <w:rPr>
          <w:rFonts w:ascii="Arial" w:hAnsi="Arial" w:cs="Arial"/>
          <w:b/>
          <w:sz w:val="24"/>
          <w:szCs w:val="24"/>
        </w:rPr>
        <w:t>Valéria Cristina Alvarenga dos Santos</w:t>
      </w:r>
    </w:p>
    <w:p w14:paraId="2BB74578" w14:textId="77777777" w:rsidR="004A062E" w:rsidRDefault="004A062E" w:rsidP="004A062E">
      <w:pPr>
        <w:spacing w:after="0" w:line="240" w:lineRule="auto"/>
        <w:jc w:val="center"/>
        <w:rPr>
          <w:rFonts w:ascii="Arial" w:hAnsi="Arial" w:cs="Arial"/>
          <w:b/>
          <w:sz w:val="24"/>
          <w:szCs w:val="24"/>
        </w:rPr>
      </w:pPr>
      <w:r w:rsidRPr="00155C2E">
        <w:rPr>
          <w:rFonts w:ascii="Arial" w:hAnsi="Arial" w:cs="Arial"/>
          <w:b/>
          <w:sz w:val="24"/>
          <w:szCs w:val="24"/>
        </w:rPr>
        <w:t>Secretária Municipal de Assistência Social e Habitação</w:t>
      </w:r>
    </w:p>
    <w:p w14:paraId="30F0D9EC" w14:textId="77777777" w:rsidR="004A062E" w:rsidRDefault="004A062E" w:rsidP="004A062E">
      <w:pPr>
        <w:spacing w:after="0" w:line="240" w:lineRule="auto"/>
        <w:jc w:val="center"/>
        <w:rPr>
          <w:rFonts w:ascii="Arial" w:hAnsi="Arial" w:cs="Arial"/>
          <w:b/>
          <w:sz w:val="24"/>
          <w:szCs w:val="24"/>
        </w:rPr>
      </w:pPr>
    </w:p>
    <w:p w14:paraId="22E4F798" w14:textId="77777777" w:rsidR="004A062E" w:rsidRDefault="004A062E" w:rsidP="004A062E">
      <w:pPr>
        <w:spacing w:after="0" w:line="240" w:lineRule="auto"/>
        <w:jc w:val="center"/>
        <w:rPr>
          <w:rFonts w:ascii="Arial" w:hAnsi="Arial" w:cs="Arial"/>
          <w:b/>
          <w:sz w:val="24"/>
          <w:szCs w:val="24"/>
        </w:rPr>
      </w:pPr>
      <w:r>
        <w:rPr>
          <w:rFonts w:ascii="Arial" w:hAnsi="Arial" w:cs="Arial"/>
          <w:b/>
          <w:sz w:val="24"/>
          <w:szCs w:val="24"/>
        </w:rPr>
        <w:t>Iniciativa:</w:t>
      </w:r>
    </w:p>
    <w:p w14:paraId="44FB5949" w14:textId="77777777" w:rsidR="004A062E" w:rsidRDefault="004A062E" w:rsidP="004A062E">
      <w:pPr>
        <w:spacing w:after="0" w:line="240" w:lineRule="auto"/>
        <w:jc w:val="center"/>
        <w:rPr>
          <w:rFonts w:ascii="Arial" w:hAnsi="Arial" w:cs="Arial"/>
          <w:b/>
          <w:sz w:val="24"/>
          <w:szCs w:val="24"/>
        </w:rPr>
      </w:pPr>
    </w:p>
    <w:p w14:paraId="698C0D48" w14:textId="77777777" w:rsidR="004A062E" w:rsidRDefault="004A062E" w:rsidP="004A062E">
      <w:pPr>
        <w:spacing w:after="0" w:line="240" w:lineRule="auto"/>
        <w:jc w:val="center"/>
        <w:rPr>
          <w:rFonts w:ascii="Arial" w:hAnsi="Arial" w:cs="Arial"/>
          <w:b/>
          <w:sz w:val="24"/>
          <w:szCs w:val="24"/>
        </w:rPr>
      </w:pPr>
    </w:p>
    <w:p w14:paraId="3D697FA8" w14:textId="1F826C93" w:rsidR="006001D6" w:rsidRDefault="004A062E" w:rsidP="004A062E">
      <w:pPr>
        <w:spacing w:after="0" w:line="240" w:lineRule="auto"/>
        <w:jc w:val="center"/>
        <w:rPr>
          <w:rFonts w:ascii="Arial" w:hAnsi="Arial" w:cs="Arial"/>
          <w:b/>
          <w:sz w:val="24"/>
          <w:szCs w:val="24"/>
        </w:rPr>
      </w:pPr>
      <w:proofErr w:type="gramStart"/>
      <w:r>
        <w:rPr>
          <w:rFonts w:ascii="Arial" w:hAnsi="Arial" w:cs="Arial"/>
          <w:b/>
          <w:sz w:val="24"/>
          <w:szCs w:val="24"/>
        </w:rPr>
        <w:t>Vereador Hermano Luís</w:t>
      </w:r>
      <w:proofErr w:type="gramEnd"/>
      <w:r>
        <w:rPr>
          <w:rFonts w:ascii="Arial" w:hAnsi="Arial" w:cs="Arial"/>
          <w:b/>
          <w:sz w:val="24"/>
          <w:szCs w:val="24"/>
        </w:rPr>
        <w:t xml:space="preserve"> dos Santos (PT) </w:t>
      </w:r>
    </w:p>
    <w:sectPr w:rsidR="006001D6" w:rsidSect="004A062E">
      <w:headerReference w:type="default" r:id="rId8"/>
      <w:footerReference w:type="default" r:id="rId9"/>
      <w:pgSz w:w="11906" w:h="16838" w:code="9"/>
      <w:pgMar w:top="1134" w:right="851" w:bottom="1134" w:left="1134"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1FC9B" w14:textId="77777777" w:rsidR="00FA1E22" w:rsidRDefault="00FA1E22" w:rsidP="00264EFF">
      <w:pPr>
        <w:spacing w:after="0" w:line="240" w:lineRule="auto"/>
      </w:pPr>
      <w:r>
        <w:separator/>
      </w:r>
    </w:p>
  </w:endnote>
  <w:endnote w:type="continuationSeparator" w:id="0">
    <w:p w14:paraId="196C79FB" w14:textId="77777777" w:rsidR="00FA1E22" w:rsidRDefault="00FA1E22" w:rsidP="0026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4CAB" w14:textId="77777777" w:rsidR="007D6043" w:rsidRPr="00F51642" w:rsidRDefault="007D6043" w:rsidP="0080762C">
    <w:pPr>
      <w:pStyle w:val="Rodap"/>
      <w:tabs>
        <w:tab w:val="clear" w:pos="4252"/>
        <w:tab w:val="clear" w:pos="8504"/>
      </w:tabs>
      <w:spacing w:after="0"/>
      <w:jc w:val="center"/>
      <w:rPr>
        <w:rFonts w:ascii="Museo 500" w:hAnsi="Museo 500"/>
        <w:sz w:val="16"/>
        <w:szCs w:val="16"/>
      </w:rPr>
    </w:pPr>
    <w:r w:rsidRPr="00F51642">
      <w:rPr>
        <w:rFonts w:ascii="Museo 500" w:hAnsi="Museo 500"/>
        <w:sz w:val="16"/>
        <w:szCs w:val="16"/>
      </w:rPr>
      <w:t>Av. Dr. Cristiano de Freitas Castro, 74 | Chácara Vasconcelos | Ponte Nova | MG | CEP: 35430-037</w:t>
    </w:r>
  </w:p>
  <w:p w14:paraId="208AF358" w14:textId="695BF0B9" w:rsidR="007D6043" w:rsidRDefault="007D6043" w:rsidP="007D6043">
    <w:pPr>
      <w:pStyle w:val="Rodap"/>
      <w:spacing w:after="0"/>
      <w:jc w:val="center"/>
    </w:pPr>
    <w:r>
      <w:rPr>
        <w:noProof/>
      </w:rPr>
      <w:drawing>
        <wp:anchor distT="0" distB="0" distL="114300" distR="114300" simplePos="0" relativeHeight="251659264" behindDoc="0" locked="0" layoutInCell="1" allowOverlap="1" wp14:anchorId="5CE732F8" wp14:editId="2C9B45E9">
          <wp:simplePos x="0" y="0"/>
          <wp:positionH relativeFrom="column">
            <wp:posOffset>-1108710</wp:posOffset>
          </wp:positionH>
          <wp:positionV relativeFrom="paragraph">
            <wp:posOffset>187325</wp:posOffset>
          </wp:positionV>
          <wp:extent cx="7820025" cy="2547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254780"/>
                  </a:xfrm>
                  <a:prstGeom prst="rect">
                    <a:avLst/>
                  </a:prstGeom>
                  <a:noFill/>
                </pic:spPr>
              </pic:pic>
            </a:graphicData>
          </a:graphic>
          <wp14:sizeRelH relativeFrom="page">
            <wp14:pctWidth>0</wp14:pctWidth>
          </wp14:sizeRelH>
          <wp14:sizeRelV relativeFrom="page">
            <wp14:pctHeight>0</wp14:pctHeight>
          </wp14:sizeRelV>
        </wp:anchor>
      </w:drawing>
    </w:r>
    <w:r w:rsidR="006001D6">
      <w:rPr>
        <w:rFonts w:ascii="Museo 500" w:hAnsi="Museo 500"/>
        <w:sz w:val="16"/>
        <w:szCs w:val="16"/>
      </w:rPr>
      <w:t>31 3819 3250 | camara@pontenova.mg.leg</w:t>
    </w:r>
    <w:r w:rsidRPr="00F51642">
      <w:rPr>
        <w:rFonts w:ascii="Museo 500" w:hAnsi="Museo 500"/>
        <w:sz w:val="16"/>
        <w:szCs w:val="16"/>
      </w:rPr>
      <w:t>.br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243A7" w14:textId="77777777" w:rsidR="00FA1E22" w:rsidRDefault="00FA1E22" w:rsidP="00264EFF">
      <w:pPr>
        <w:spacing w:after="0" w:line="240" w:lineRule="auto"/>
      </w:pPr>
      <w:r>
        <w:separator/>
      </w:r>
    </w:p>
  </w:footnote>
  <w:footnote w:type="continuationSeparator" w:id="0">
    <w:p w14:paraId="03B4B39D" w14:textId="77777777" w:rsidR="00FA1E22" w:rsidRDefault="00FA1E22" w:rsidP="00264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2815F" w14:textId="77777777" w:rsidR="007D6043" w:rsidRDefault="007D6043" w:rsidP="007D6043">
    <w:pPr>
      <w:pStyle w:val="Cabealho"/>
      <w:tabs>
        <w:tab w:val="clear" w:pos="8504"/>
      </w:tabs>
      <w:ind w:right="-1"/>
      <w:jc w:val="right"/>
    </w:pPr>
    <w:r>
      <w:rPr>
        <w:noProof/>
      </w:rPr>
      <w:drawing>
        <wp:inline distT="0" distB="0" distL="0" distR="0" wp14:anchorId="50161BBA" wp14:editId="7B328A0E">
          <wp:extent cx="1704975" cy="841605"/>
          <wp:effectExtent l="0" t="0" r="0" b="0"/>
          <wp:docPr id="4" name="Logotip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2019.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706847" cy="8425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0C7"/>
    <w:multiLevelType w:val="hybridMultilevel"/>
    <w:tmpl w:val="4B9AB1AE"/>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 w15:restartNumberingAfterBreak="0">
    <w:nsid w:val="6D0C3482"/>
    <w:multiLevelType w:val="hybridMultilevel"/>
    <w:tmpl w:val="3D0AFC1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9E"/>
    <w:rsid w:val="00010D0A"/>
    <w:rsid w:val="000631F0"/>
    <w:rsid w:val="00064CB6"/>
    <w:rsid w:val="00111DF7"/>
    <w:rsid w:val="00122111"/>
    <w:rsid w:val="0016715E"/>
    <w:rsid w:val="00167252"/>
    <w:rsid w:val="001912A9"/>
    <w:rsid w:val="001A4183"/>
    <w:rsid w:val="001E0E21"/>
    <w:rsid w:val="0020562E"/>
    <w:rsid w:val="00205FC4"/>
    <w:rsid w:val="002173E2"/>
    <w:rsid w:val="00222C69"/>
    <w:rsid w:val="00224187"/>
    <w:rsid w:val="0023471B"/>
    <w:rsid w:val="00263D2F"/>
    <w:rsid w:val="00264EFF"/>
    <w:rsid w:val="00265BFB"/>
    <w:rsid w:val="002C0B40"/>
    <w:rsid w:val="00356064"/>
    <w:rsid w:val="003C027A"/>
    <w:rsid w:val="003C7723"/>
    <w:rsid w:val="0041069E"/>
    <w:rsid w:val="00422333"/>
    <w:rsid w:val="004813BC"/>
    <w:rsid w:val="004A062E"/>
    <w:rsid w:val="004C6E97"/>
    <w:rsid w:val="00506240"/>
    <w:rsid w:val="00573632"/>
    <w:rsid w:val="005B56A3"/>
    <w:rsid w:val="005C0E96"/>
    <w:rsid w:val="006001D6"/>
    <w:rsid w:val="00621ACE"/>
    <w:rsid w:val="0064266B"/>
    <w:rsid w:val="00642C31"/>
    <w:rsid w:val="00660B8B"/>
    <w:rsid w:val="00706F41"/>
    <w:rsid w:val="0071311C"/>
    <w:rsid w:val="0071320D"/>
    <w:rsid w:val="0074028E"/>
    <w:rsid w:val="00741C7F"/>
    <w:rsid w:val="00742B11"/>
    <w:rsid w:val="00761669"/>
    <w:rsid w:val="00773E47"/>
    <w:rsid w:val="00792B93"/>
    <w:rsid w:val="007A0FAA"/>
    <w:rsid w:val="007B0957"/>
    <w:rsid w:val="007D6043"/>
    <w:rsid w:val="0080762C"/>
    <w:rsid w:val="00820717"/>
    <w:rsid w:val="008271CA"/>
    <w:rsid w:val="00864711"/>
    <w:rsid w:val="00891981"/>
    <w:rsid w:val="008B3E06"/>
    <w:rsid w:val="008F0C28"/>
    <w:rsid w:val="008F64C1"/>
    <w:rsid w:val="00922EA3"/>
    <w:rsid w:val="009C4ED8"/>
    <w:rsid w:val="009E5EFC"/>
    <w:rsid w:val="009F4CB3"/>
    <w:rsid w:val="00A32EBD"/>
    <w:rsid w:val="00A96B29"/>
    <w:rsid w:val="00AD141D"/>
    <w:rsid w:val="00AE6A07"/>
    <w:rsid w:val="00AF36CE"/>
    <w:rsid w:val="00B34F15"/>
    <w:rsid w:val="00B6073D"/>
    <w:rsid w:val="00BA5CB1"/>
    <w:rsid w:val="00BC7037"/>
    <w:rsid w:val="00C72C28"/>
    <w:rsid w:val="00CC6F03"/>
    <w:rsid w:val="00CE2FB3"/>
    <w:rsid w:val="00D361E8"/>
    <w:rsid w:val="00D51E0B"/>
    <w:rsid w:val="00D64AFB"/>
    <w:rsid w:val="00D70124"/>
    <w:rsid w:val="00DC0F96"/>
    <w:rsid w:val="00E20D37"/>
    <w:rsid w:val="00E22A3D"/>
    <w:rsid w:val="00E51B63"/>
    <w:rsid w:val="00E57296"/>
    <w:rsid w:val="00E63152"/>
    <w:rsid w:val="00EE5433"/>
    <w:rsid w:val="00EE74F7"/>
    <w:rsid w:val="00F054F3"/>
    <w:rsid w:val="00F22E77"/>
    <w:rsid w:val="00F25FD9"/>
    <w:rsid w:val="00F270AC"/>
    <w:rsid w:val="00F30258"/>
    <w:rsid w:val="00F83F70"/>
    <w:rsid w:val="00F944E2"/>
    <w:rsid w:val="00FA0897"/>
    <w:rsid w:val="00FA1E22"/>
    <w:rsid w:val="00FA60EC"/>
    <w:rsid w:val="00FB7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EA6D8A"/>
  <w15:docId w15:val="{79DF11BA-04C2-42D0-871F-F5422D3C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31F0"/>
    <w:pPr>
      <w:tabs>
        <w:tab w:val="center" w:pos="4252"/>
        <w:tab w:val="right" w:pos="8504"/>
      </w:tabs>
    </w:pPr>
    <w:rPr>
      <w:rFonts w:ascii="Calibri" w:eastAsia="Times New Roman" w:hAnsi="Calibri" w:cs="Times New Roman"/>
    </w:rPr>
  </w:style>
  <w:style w:type="character" w:customStyle="1" w:styleId="CabealhoChar">
    <w:name w:val="Cabeçalho Char"/>
    <w:basedOn w:val="Fontepargpadro"/>
    <w:link w:val="Cabealho"/>
    <w:uiPriority w:val="99"/>
    <w:rsid w:val="000631F0"/>
    <w:rPr>
      <w:rFonts w:ascii="Calibri" w:eastAsia="Times New Roman" w:hAnsi="Calibri" w:cs="Times New Roman"/>
    </w:rPr>
  </w:style>
  <w:style w:type="paragraph" w:styleId="Rodap">
    <w:name w:val="footer"/>
    <w:basedOn w:val="Normal"/>
    <w:link w:val="RodapChar"/>
    <w:uiPriority w:val="99"/>
    <w:unhideWhenUsed/>
    <w:rsid w:val="000631F0"/>
    <w:pPr>
      <w:tabs>
        <w:tab w:val="center" w:pos="4252"/>
        <w:tab w:val="right" w:pos="8504"/>
      </w:tabs>
    </w:pPr>
    <w:rPr>
      <w:rFonts w:ascii="Calibri" w:eastAsia="Times New Roman" w:hAnsi="Calibri" w:cs="Times New Roman"/>
    </w:rPr>
  </w:style>
  <w:style w:type="character" w:customStyle="1" w:styleId="RodapChar">
    <w:name w:val="Rodapé Char"/>
    <w:basedOn w:val="Fontepargpadro"/>
    <w:link w:val="Rodap"/>
    <w:uiPriority w:val="99"/>
    <w:rsid w:val="000631F0"/>
    <w:rPr>
      <w:rFonts w:ascii="Calibri" w:eastAsia="Times New Roman" w:hAnsi="Calibri" w:cs="Times New Roman"/>
    </w:rPr>
  </w:style>
  <w:style w:type="paragraph" w:styleId="Textodebalo">
    <w:name w:val="Balloon Text"/>
    <w:basedOn w:val="Normal"/>
    <w:link w:val="TextodebaloChar"/>
    <w:uiPriority w:val="99"/>
    <w:semiHidden/>
    <w:unhideWhenUsed/>
    <w:rsid w:val="000631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31F0"/>
    <w:rPr>
      <w:rFonts w:ascii="Tahoma" w:hAnsi="Tahoma" w:cs="Tahoma"/>
      <w:sz w:val="16"/>
      <w:szCs w:val="16"/>
    </w:rPr>
  </w:style>
  <w:style w:type="paragraph" w:styleId="PargrafodaLista">
    <w:name w:val="List Paragraph"/>
    <w:basedOn w:val="Normal"/>
    <w:uiPriority w:val="34"/>
    <w:qFormat/>
    <w:rsid w:val="00263D2F"/>
    <w:pPr>
      <w:ind w:left="720"/>
      <w:contextualSpacing/>
    </w:pPr>
    <w:rPr>
      <w:rFonts w:ascii="Calibri" w:eastAsia="Times New Roman" w:hAnsi="Calibri" w:cs="Times New Roman"/>
    </w:rPr>
  </w:style>
  <w:style w:type="paragraph" w:styleId="Pr-formataoHTML">
    <w:name w:val="HTML Preformatted"/>
    <w:basedOn w:val="Normal"/>
    <w:link w:val="Pr-formataoHTMLChar"/>
    <w:semiHidden/>
    <w:unhideWhenUsed/>
    <w:rsid w:val="00F8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semiHidden/>
    <w:rsid w:val="00F83F70"/>
    <w:rPr>
      <w:rFonts w:ascii="Courier New" w:eastAsia="Times New Roman" w:hAnsi="Courier New" w:cs="Courier New"/>
      <w:sz w:val="20"/>
      <w:szCs w:val="20"/>
    </w:rPr>
  </w:style>
  <w:style w:type="character" w:styleId="Hyperlink">
    <w:name w:val="Hyperlink"/>
    <w:basedOn w:val="Fontepargpadro"/>
    <w:uiPriority w:val="99"/>
    <w:unhideWhenUsed/>
    <w:rsid w:val="006001D6"/>
    <w:rPr>
      <w:color w:val="0000FF" w:themeColor="hyperlink"/>
      <w:u w:val="single"/>
    </w:rPr>
  </w:style>
  <w:style w:type="table" w:styleId="Tabelacomgrade">
    <w:name w:val="Table Grid"/>
    <w:basedOn w:val="Tabelanormal"/>
    <w:uiPriority w:val="39"/>
    <w:rsid w:val="006001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Fontepargpadro"/>
    <w:rsid w:val="004A062E"/>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80854">
      <w:bodyDiv w:val="1"/>
      <w:marLeft w:val="0"/>
      <w:marRight w:val="0"/>
      <w:marTop w:val="0"/>
      <w:marBottom w:val="0"/>
      <w:divBdr>
        <w:top w:val="none" w:sz="0" w:space="0" w:color="auto"/>
        <w:left w:val="none" w:sz="0" w:space="0" w:color="auto"/>
        <w:bottom w:val="none" w:sz="0" w:space="0" w:color="auto"/>
        <w:right w:val="none" w:sz="0" w:space="0" w:color="auto"/>
      </w:divBdr>
    </w:div>
    <w:div w:id="16283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file:///C:\Users\Edinei\Pictures\Logotipo%202019.jpg"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BBE1-5211-4800-AF21-0C40493A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Maria Juliana</cp:lastModifiedBy>
  <cp:revision>3</cp:revision>
  <cp:lastPrinted>2020-03-27T16:27:00Z</cp:lastPrinted>
  <dcterms:created xsi:type="dcterms:W3CDTF">2020-05-29T19:54:00Z</dcterms:created>
  <dcterms:modified xsi:type="dcterms:W3CDTF">2020-05-29T19:59:00Z</dcterms:modified>
</cp:coreProperties>
</file>