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A6825">
        <w:rPr>
          <w:rFonts w:ascii="Arial" w:hAnsi="Arial" w:cs="Arial"/>
          <w:b/>
          <w:sz w:val="24"/>
          <w:szCs w:val="24"/>
        </w:rPr>
        <w:t>462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A6825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682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682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68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68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A68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A6825">
        <w:rPr>
          <w:rFonts w:ascii="Arial" w:hAnsi="Arial" w:cs="Arial"/>
          <w:sz w:val="24"/>
          <w:szCs w:val="24"/>
        </w:rPr>
        <w:t xml:space="preserve"> determinar a instalação de luminárias em dois postes da localidade conhecida como “Vila Nova”, na região da comunidade rural de Beira Rio, para oferecer maior segurança às famílias que residem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A6825">
        <w:rPr>
          <w:rFonts w:ascii="Arial" w:hAnsi="Arial" w:cs="Arial"/>
          <w:sz w:val="24"/>
          <w:szCs w:val="24"/>
        </w:rPr>
        <w:t>1º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A682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825" w:rsidRDefault="000A6825" w:rsidP="00131C79">
      <w:pPr>
        <w:spacing w:after="0" w:line="240" w:lineRule="auto"/>
      </w:pPr>
      <w:r>
        <w:separator/>
      </w:r>
    </w:p>
  </w:endnote>
  <w:endnote w:type="continuationSeparator" w:id="0">
    <w:p w:rsidR="000A6825" w:rsidRDefault="000A682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682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825" w:rsidRDefault="000A6825" w:rsidP="00131C79">
      <w:pPr>
        <w:spacing w:after="0" w:line="240" w:lineRule="auto"/>
      </w:pPr>
      <w:r>
        <w:separator/>
      </w:r>
    </w:p>
  </w:footnote>
  <w:footnote w:type="continuationSeparator" w:id="0">
    <w:p w:rsidR="000A6825" w:rsidRDefault="000A682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682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25"/>
    <w:rsid w:val="000A682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FD23B61-3EB6-44FC-91AB-E488FF28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2020-06-01T17:22:00Z</dcterms:created>
  <dcterms:modified xsi:type="dcterms:W3CDTF">2020-06-01T17:26:00Z</dcterms:modified>
</cp:coreProperties>
</file>