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174E6">
        <w:rPr>
          <w:rFonts w:ascii="Arial" w:hAnsi="Arial" w:cs="Arial"/>
          <w:b/>
          <w:sz w:val="24"/>
          <w:szCs w:val="24"/>
        </w:rPr>
        <w:t>470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174E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174E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174E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917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17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17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9174E6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>solicitando</w:t>
      </w:r>
      <w:r w:rsidR="009174E6">
        <w:rPr>
          <w:rFonts w:ascii="Arial" w:hAnsi="Arial" w:cs="Arial"/>
          <w:sz w:val="24"/>
          <w:szCs w:val="24"/>
        </w:rPr>
        <w:t xml:space="preserve"> providências urgentes para a instalação de dois quebra-molas na BR – 120 – Ponte Nova/Viçosa, nas proximidades da antiga linha férrea, no distrito do Vau Açu, visando proporcionar maior segurança aos motoristas e pedestres, tendo em vista o grande número de acidentes que tem ocorrido no referido trecho, inclusive com vítimas fatais.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174E6">
        <w:rPr>
          <w:rFonts w:ascii="Arial" w:hAnsi="Arial" w:cs="Arial"/>
          <w:sz w:val="24"/>
          <w:szCs w:val="24"/>
        </w:rPr>
        <w:t>05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174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E6" w:rsidRDefault="009174E6" w:rsidP="00131C79">
      <w:pPr>
        <w:spacing w:after="0" w:line="240" w:lineRule="auto"/>
      </w:pPr>
      <w:r>
        <w:separator/>
      </w:r>
    </w:p>
  </w:endnote>
  <w:endnote w:type="continuationSeparator" w:id="0">
    <w:p w:rsidR="009174E6" w:rsidRDefault="009174E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B0CE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E6" w:rsidRDefault="009174E6" w:rsidP="00131C79">
      <w:pPr>
        <w:spacing w:after="0" w:line="240" w:lineRule="auto"/>
      </w:pPr>
      <w:r>
        <w:separator/>
      </w:r>
    </w:p>
  </w:footnote>
  <w:footnote w:type="continuationSeparator" w:id="0">
    <w:p w:rsidR="009174E6" w:rsidRDefault="009174E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0CE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E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174E6"/>
    <w:rsid w:val="00A47AF4"/>
    <w:rsid w:val="00B366CF"/>
    <w:rsid w:val="00BA571E"/>
    <w:rsid w:val="00CB0CE4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50B578-926B-44B8-8247-941C3F74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2020-06-05T17:26:00Z</dcterms:created>
  <dcterms:modified xsi:type="dcterms:W3CDTF">2020-06-05T17:36:00Z</dcterms:modified>
</cp:coreProperties>
</file>