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33961">
        <w:rPr>
          <w:rFonts w:ascii="Arial" w:hAnsi="Arial" w:cs="Arial"/>
          <w:b/>
          <w:sz w:val="24"/>
          <w:szCs w:val="24"/>
        </w:rPr>
        <w:t>543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733961">
        <w:rPr>
          <w:rFonts w:ascii="Arial" w:hAnsi="Arial" w:cs="Arial"/>
          <w:sz w:val="24"/>
          <w:szCs w:val="24"/>
        </w:rPr>
        <w:t>DMAES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733961">
        <w:rPr>
          <w:rFonts w:ascii="Arial" w:hAnsi="Arial" w:cs="Arial"/>
          <w:sz w:val="24"/>
          <w:szCs w:val="24"/>
        </w:rPr>
        <w:t xml:space="preserve"> providências quanto ao constante desperdício de água no reservatório da Alameda Triângulo Verde, bairro Rasa.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733961">
        <w:rPr>
          <w:rFonts w:ascii="Arial" w:hAnsi="Arial" w:cs="Arial"/>
          <w:noProof/>
          <w:sz w:val="24"/>
          <w:szCs w:val="24"/>
        </w:rPr>
        <w:t>18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3396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961" w:rsidRDefault="00733961" w:rsidP="00131C79">
      <w:pPr>
        <w:spacing w:after="0" w:line="240" w:lineRule="auto"/>
      </w:pPr>
      <w:r>
        <w:separator/>
      </w:r>
    </w:p>
  </w:endnote>
  <w:endnote w:type="continuationSeparator" w:id="0">
    <w:p w:rsidR="00733961" w:rsidRDefault="0073396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733961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961" w:rsidRDefault="00733961" w:rsidP="00131C79">
      <w:pPr>
        <w:spacing w:after="0" w:line="240" w:lineRule="auto"/>
      </w:pPr>
      <w:r>
        <w:separator/>
      </w:r>
    </w:p>
  </w:footnote>
  <w:footnote w:type="continuationSeparator" w:id="0">
    <w:p w:rsidR="00733961" w:rsidRDefault="0073396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3961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61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733961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B4B183F-AFD9-40A8-B32C-FD17FA24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2020-06-18T19:41:00Z</dcterms:created>
  <dcterms:modified xsi:type="dcterms:W3CDTF">2020-06-18T19:43:00Z</dcterms:modified>
</cp:coreProperties>
</file>