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97F31">
        <w:rPr>
          <w:rFonts w:ascii="Arial" w:hAnsi="Arial" w:cs="Arial"/>
          <w:b/>
          <w:sz w:val="24"/>
          <w:szCs w:val="24"/>
        </w:rPr>
        <w:t>637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697F3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697F3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697F31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697F31">
        <w:rPr>
          <w:rFonts w:ascii="Arial" w:hAnsi="Arial" w:cs="Arial"/>
          <w:sz w:val="24"/>
          <w:szCs w:val="24"/>
        </w:rPr>
        <w:t xml:space="preserve"> determinar a colocação de dois containers em cada comunidade rural do Município, nos pontos que já são de costume para a co</w:t>
      </w:r>
      <w:r w:rsidR="00AD1311">
        <w:rPr>
          <w:rFonts w:ascii="Arial" w:hAnsi="Arial" w:cs="Arial"/>
          <w:sz w:val="24"/>
          <w:szCs w:val="24"/>
        </w:rPr>
        <w:t>leta do lixo.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97F31">
        <w:rPr>
          <w:rFonts w:ascii="Arial" w:hAnsi="Arial" w:cs="Arial"/>
          <w:sz w:val="24"/>
          <w:szCs w:val="24"/>
        </w:rPr>
        <w:t>10 de julho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97F3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7F31" w:rsidRDefault="00697F31" w:rsidP="00131C79">
      <w:pPr>
        <w:spacing w:after="0" w:line="240" w:lineRule="auto"/>
      </w:pPr>
      <w:r>
        <w:separator/>
      </w:r>
    </w:p>
  </w:endnote>
  <w:endnote w:type="continuationSeparator" w:id="0">
    <w:p w:rsidR="00697F31" w:rsidRDefault="00697F3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97F3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7F31" w:rsidRDefault="00697F31" w:rsidP="00131C79">
      <w:pPr>
        <w:spacing w:after="0" w:line="240" w:lineRule="auto"/>
      </w:pPr>
      <w:r>
        <w:separator/>
      </w:r>
    </w:p>
  </w:footnote>
  <w:footnote w:type="continuationSeparator" w:id="0">
    <w:p w:rsidR="00697F31" w:rsidRDefault="00697F3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97F31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31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97F31"/>
    <w:rsid w:val="006E57FA"/>
    <w:rsid w:val="006F577F"/>
    <w:rsid w:val="008006DF"/>
    <w:rsid w:val="00A47AF4"/>
    <w:rsid w:val="00A87B29"/>
    <w:rsid w:val="00AD1311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B6DC610-16F6-4BB9-9465-D94C76B2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81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2</cp:revision>
  <dcterms:created xsi:type="dcterms:W3CDTF">2020-07-10T19:09:00Z</dcterms:created>
  <dcterms:modified xsi:type="dcterms:W3CDTF">2020-07-13T15:43:00Z</dcterms:modified>
</cp:coreProperties>
</file>