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F2F42">
        <w:rPr>
          <w:rFonts w:ascii="Arial" w:hAnsi="Arial" w:cs="Arial"/>
          <w:b/>
          <w:sz w:val="24"/>
          <w:szCs w:val="24"/>
        </w:rPr>
        <w:t>641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F2F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F2F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F2F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F2F42">
        <w:rPr>
          <w:rFonts w:ascii="Arial" w:hAnsi="Arial" w:cs="Arial"/>
          <w:sz w:val="24"/>
          <w:szCs w:val="24"/>
        </w:rPr>
        <w:t xml:space="preserve"> através da empresa São Jorge Auto Bus, verificar a possibilidade do transporte coletivo que faz a linha do Gentio</w:t>
      </w:r>
      <w:bookmarkStart w:id="0" w:name="_GoBack"/>
      <w:bookmarkEnd w:id="0"/>
      <w:r w:rsidR="00EF2F42">
        <w:rPr>
          <w:rFonts w:ascii="Arial" w:hAnsi="Arial" w:cs="Arial"/>
          <w:sz w:val="24"/>
          <w:szCs w:val="24"/>
        </w:rPr>
        <w:t>, voltar a circular na comunidade de Santa Helena,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F2F42">
        <w:rPr>
          <w:rFonts w:ascii="Arial" w:hAnsi="Arial" w:cs="Arial"/>
          <w:sz w:val="24"/>
          <w:szCs w:val="24"/>
        </w:rPr>
        <w:t>13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F2F4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42" w:rsidRDefault="00EF2F42" w:rsidP="00131C79">
      <w:pPr>
        <w:spacing w:after="0" w:line="240" w:lineRule="auto"/>
      </w:pPr>
      <w:r>
        <w:separator/>
      </w:r>
    </w:p>
  </w:endnote>
  <w:endnote w:type="continuationSeparator" w:id="0">
    <w:p w:rsidR="00EF2F42" w:rsidRDefault="00EF2F4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F2F4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42" w:rsidRDefault="00EF2F42" w:rsidP="00131C79">
      <w:pPr>
        <w:spacing w:after="0" w:line="240" w:lineRule="auto"/>
      </w:pPr>
      <w:r>
        <w:separator/>
      </w:r>
    </w:p>
  </w:footnote>
  <w:footnote w:type="continuationSeparator" w:id="0">
    <w:p w:rsidR="00EF2F42" w:rsidRDefault="00EF2F4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F2F42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42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F2F42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810E4C6-EDD3-41E9-8FF8-BF57CA13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2020-07-13T15:37:00Z</dcterms:created>
  <dcterms:modified xsi:type="dcterms:W3CDTF">2020-07-13T15:40:00Z</dcterms:modified>
</cp:coreProperties>
</file>