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F3E8C">
        <w:rPr>
          <w:rFonts w:ascii="Arial" w:hAnsi="Arial" w:cs="Arial"/>
          <w:b/>
          <w:sz w:val="24"/>
          <w:szCs w:val="24"/>
        </w:rPr>
        <w:t>765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F3E8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F3E8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F3E8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DF3E8C">
        <w:rPr>
          <w:rFonts w:ascii="Arial" w:hAnsi="Arial" w:cs="Arial"/>
          <w:sz w:val="24"/>
          <w:szCs w:val="24"/>
        </w:rPr>
        <w:t xml:space="preserve"> determinar a colocação de containers em pontos estratégicos da Chácara das Flores, bairro Rasa, a pedido dos moradores de todas as ruas.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F3E8C">
        <w:rPr>
          <w:rFonts w:ascii="Arial" w:hAnsi="Arial" w:cs="Arial"/>
          <w:sz w:val="24"/>
          <w:szCs w:val="24"/>
        </w:rPr>
        <w:t>06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F3E8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E8C" w:rsidRDefault="00DF3E8C" w:rsidP="00131C79">
      <w:pPr>
        <w:spacing w:after="0" w:line="240" w:lineRule="auto"/>
      </w:pPr>
      <w:r>
        <w:separator/>
      </w:r>
    </w:p>
  </w:endnote>
  <w:endnote w:type="continuationSeparator" w:id="0">
    <w:p w:rsidR="00DF3E8C" w:rsidRDefault="00DF3E8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DF3E8C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E8C" w:rsidRDefault="00DF3E8C" w:rsidP="00131C79">
      <w:pPr>
        <w:spacing w:after="0" w:line="240" w:lineRule="auto"/>
      </w:pPr>
      <w:r>
        <w:separator/>
      </w:r>
    </w:p>
  </w:footnote>
  <w:footnote w:type="continuationSeparator" w:id="0">
    <w:p w:rsidR="00DF3E8C" w:rsidRDefault="00DF3E8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F3E8C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8C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DF3E8C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799B9CFC-FB2E-4A8B-9953-2B66EF97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2020-08-06T17:57:00Z</dcterms:created>
  <dcterms:modified xsi:type="dcterms:W3CDTF">2020-08-06T17:59:00Z</dcterms:modified>
</cp:coreProperties>
</file>