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A1502">
        <w:rPr>
          <w:rFonts w:ascii="Arial" w:hAnsi="Arial" w:cs="Arial"/>
          <w:b/>
          <w:sz w:val="24"/>
          <w:szCs w:val="24"/>
        </w:rPr>
        <w:t>789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7A1502">
        <w:rPr>
          <w:rFonts w:ascii="Arial" w:hAnsi="Arial" w:cs="Arial"/>
          <w:sz w:val="24"/>
          <w:szCs w:val="24"/>
        </w:rPr>
        <w:t xml:space="preserve"> e em nome da Casa</w:t>
      </w:r>
      <w:r>
        <w:rPr>
          <w:rFonts w:ascii="Arial" w:hAnsi="Arial" w:cs="Arial"/>
          <w:sz w:val="24"/>
          <w:szCs w:val="24"/>
        </w:rPr>
        <w:t xml:space="preserve">, requer a V. Exa. enviar </w:t>
      </w:r>
      <w:r w:rsidR="007A1502">
        <w:rPr>
          <w:rFonts w:ascii="Arial" w:hAnsi="Arial" w:cs="Arial"/>
          <w:sz w:val="24"/>
          <w:szCs w:val="24"/>
        </w:rPr>
        <w:t>moção de pesar aos familiares da Dona Lilita,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A1502">
        <w:rPr>
          <w:rFonts w:ascii="Arial" w:hAnsi="Arial" w:cs="Arial"/>
          <w:sz w:val="24"/>
          <w:szCs w:val="24"/>
        </w:rPr>
        <w:t>13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A150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02" w:rsidRDefault="007A1502" w:rsidP="00131C79">
      <w:pPr>
        <w:spacing w:after="0" w:line="240" w:lineRule="auto"/>
      </w:pPr>
      <w:r>
        <w:separator/>
      </w:r>
    </w:p>
  </w:endnote>
  <w:endnote w:type="continuationSeparator" w:id="0">
    <w:p w:rsidR="007A1502" w:rsidRDefault="007A150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A150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02" w:rsidRDefault="007A1502" w:rsidP="00131C79">
      <w:pPr>
        <w:spacing w:after="0" w:line="240" w:lineRule="auto"/>
      </w:pPr>
      <w:r>
        <w:separator/>
      </w:r>
    </w:p>
  </w:footnote>
  <w:footnote w:type="continuationSeparator" w:id="0">
    <w:p w:rsidR="007A1502" w:rsidRDefault="007A150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A150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0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A1502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1EEBD7C-1389-4D56-8B97-45049287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2020-08-13T16:03:00Z</dcterms:created>
  <dcterms:modified xsi:type="dcterms:W3CDTF">2020-08-13T16:06:00Z</dcterms:modified>
</cp:coreProperties>
</file>