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2009" w14:textId="77777777" w:rsidR="00F05500" w:rsidRPr="00FD24AA" w:rsidRDefault="00F05500" w:rsidP="00F05500">
      <w:pPr>
        <w:spacing w:line="300" w:lineRule="atLeast"/>
        <w:jc w:val="center"/>
        <w:rPr>
          <w:rFonts w:ascii="Arial" w:hAnsi="Arial" w:cs="Arial"/>
          <w:b/>
        </w:rPr>
      </w:pPr>
    </w:p>
    <w:p w14:paraId="649FE204" w14:textId="77777777" w:rsidR="00F05500" w:rsidRPr="00FD24AA" w:rsidRDefault="00F05500" w:rsidP="00FD24AA">
      <w:pPr>
        <w:spacing w:after="120" w:line="300" w:lineRule="atLeast"/>
        <w:jc w:val="center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CONTAS DO MUNICÍPIO RELATIVAS AO EXERCÍCIO DE </w:t>
      </w:r>
      <w:r w:rsidR="00427EEA" w:rsidRPr="00FD24AA">
        <w:rPr>
          <w:rFonts w:ascii="Arial" w:hAnsi="Arial" w:cs="Arial"/>
          <w:b/>
        </w:rPr>
        <w:t>201</w:t>
      </w:r>
      <w:r w:rsidR="00D44257" w:rsidRPr="00FD24AA">
        <w:rPr>
          <w:rFonts w:ascii="Arial" w:hAnsi="Arial" w:cs="Arial"/>
          <w:b/>
        </w:rPr>
        <w:t>8</w:t>
      </w:r>
    </w:p>
    <w:p w14:paraId="64AEB11B" w14:textId="77777777" w:rsidR="00F05500" w:rsidRPr="00120EBE" w:rsidRDefault="00F05500" w:rsidP="00F05500">
      <w:pPr>
        <w:pStyle w:val="Ttulo2"/>
        <w:shd w:val="clear" w:color="auto" w:fill="BFBFBF" w:themeFill="background1" w:themeFillShade="BF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20EBE">
        <w:rPr>
          <w:rFonts w:ascii="Arial" w:hAnsi="Arial" w:cs="Arial"/>
          <w:b/>
          <w:color w:val="auto"/>
          <w:sz w:val="24"/>
          <w:szCs w:val="24"/>
        </w:rPr>
        <w:t>PARECER DA COMISSÃO DE ORÇAMENTO E TOMADA DE CONTAS</w:t>
      </w:r>
    </w:p>
    <w:p w14:paraId="1CCD4A1A" w14:textId="77777777" w:rsidR="00FD24AA" w:rsidRDefault="00FD24AA" w:rsidP="00F05500">
      <w:pPr>
        <w:pStyle w:val="Corpodetexto"/>
        <w:spacing w:after="80"/>
        <w:jc w:val="both"/>
        <w:rPr>
          <w:rFonts w:ascii="Arial" w:hAnsi="Arial" w:cs="Arial"/>
        </w:rPr>
      </w:pPr>
    </w:p>
    <w:p w14:paraId="0AA09380" w14:textId="77777777" w:rsidR="00F05500" w:rsidRPr="00FD24AA" w:rsidRDefault="00F05500" w:rsidP="00F05500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>A Comissão de Orçamento e Tomada de Contas, reunida para apreciar a prestação de contas do Município de Ponte Nova, relativa ao exercício de 201</w:t>
      </w:r>
      <w:r w:rsidR="00D44257" w:rsidRPr="00FD24AA">
        <w:rPr>
          <w:rFonts w:ascii="Arial" w:hAnsi="Arial" w:cs="Arial"/>
        </w:rPr>
        <w:t>8</w:t>
      </w:r>
      <w:r w:rsidRPr="00FD24AA">
        <w:rPr>
          <w:rFonts w:ascii="Arial" w:hAnsi="Arial" w:cs="Arial"/>
        </w:rPr>
        <w:t xml:space="preserve">, examinou os autos do processo </w:t>
      </w:r>
      <w:r w:rsidR="00D44257" w:rsidRPr="00FD24AA">
        <w:rPr>
          <w:rFonts w:ascii="Arial" w:hAnsi="Arial" w:cs="Arial"/>
        </w:rPr>
        <w:t xml:space="preserve">eletrônico </w:t>
      </w:r>
      <w:r w:rsidRPr="00FD24AA">
        <w:rPr>
          <w:rFonts w:ascii="Arial" w:hAnsi="Arial" w:cs="Arial"/>
        </w:rPr>
        <w:t xml:space="preserve">nº </w:t>
      </w:r>
      <w:r w:rsidR="00D44257" w:rsidRPr="00FD24AA">
        <w:rPr>
          <w:rFonts w:ascii="Arial" w:hAnsi="Arial" w:cs="Arial"/>
        </w:rPr>
        <w:t>1072205</w:t>
      </w:r>
      <w:r w:rsidRPr="00FD24AA">
        <w:rPr>
          <w:rFonts w:ascii="Arial" w:hAnsi="Arial" w:cs="Arial"/>
        </w:rPr>
        <w:t xml:space="preserve">, encaminhado a esta Casa por meio do Ofício nº </w:t>
      </w:r>
      <w:r w:rsidR="00D44257" w:rsidRPr="00FD24AA">
        <w:rPr>
          <w:rFonts w:ascii="Arial" w:hAnsi="Arial" w:cs="Arial"/>
        </w:rPr>
        <w:t>11354</w:t>
      </w:r>
      <w:r w:rsidRPr="00FD24AA">
        <w:rPr>
          <w:rFonts w:ascii="Arial" w:hAnsi="Arial" w:cs="Arial"/>
        </w:rPr>
        <w:t>/20</w:t>
      </w:r>
      <w:r w:rsidR="00D44257" w:rsidRPr="00FD24AA">
        <w:rPr>
          <w:rFonts w:ascii="Arial" w:hAnsi="Arial" w:cs="Arial"/>
        </w:rPr>
        <w:t>20</w:t>
      </w:r>
      <w:r w:rsidRPr="00FD24AA">
        <w:rPr>
          <w:rFonts w:ascii="Arial" w:hAnsi="Arial" w:cs="Arial"/>
        </w:rPr>
        <w:t xml:space="preserve">, do Tribunal de Contas do Estado de Minas Gerais, protocolado </w:t>
      </w:r>
      <w:r w:rsidR="00D44257" w:rsidRPr="00FD24AA">
        <w:rPr>
          <w:rFonts w:ascii="Arial" w:hAnsi="Arial" w:cs="Arial"/>
        </w:rPr>
        <w:t xml:space="preserve">nesta Casa </w:t>
      </w:r>
      <w:r w:rsidRPr="00FD24AA">
        <w:rPr>
          <w:rFonts w:ascii="Arial" w:hAnsi="Arial" w:cs="Arial"/>
        </w:rPr>
        <w:t xml:space="preserve">sob o nº </w:t>
      </w:r>
      <w:r w:rsidR="00D44257" w:rsidRPr="00FD24AA">
        <w:rPr>
          <w:rFonts w:ascii="Arial" w:hAnsi="Arial" w:cs="Arial"/>
        </w:rPr>
        <w:t>582</w:t>
      </w:r>
      <w:r w:rsidRPr="00FD24AA">
        <w:rPr>
          <w:rFonts w:ascii="Arial" w:hAnsi="Arial" w:cs="Arial"/>
        </w:rPr>
        <w:t>/20</w:t>
      </w:r>
      <w:r w:rsidR="00D44257" w:rsidRPr="00FD24AA">
        <w:rPr>
          <w:rFonts w:ascii="Arial" w:hAnsi="Arial" w:cs="Arial"/>
        </w:rPr>
        <w:t>20</w:t>
      </w:r>
      <w:r w:rsidRPr="00FD24AA">
        <w:rPr>
          <w:rFonts w:ascii="Arial" w:hAnsi="Arial" w:cs="Arial"/>
        </w:rPr>
        <w:t xml:space="preserve">, em </w:t>
      </w:r>
      <w:r w:rsidR="00D44257" w:rsidRPr="00FD24AA">
        <w:rPr>
          <w:rFonts w:ascii="Arial" w:hAnsi="Arial" w:cs="Arial"/>
        </w:rPr>
        <w:t>17</w:t>
      </w:r>
      <w:r w:rsidRPr="00FD24AA">
        <w:rPr>
          <w:rFonts w:ascii="Arial" w:hAnsi="Arial" w:cs="Arial"/>
        </w:rPr>
        <w:t>/</w:t>
      </w:r>
      <w:r w:rsidR="00D44257" w:rsidRPr="00FD24AA">
        <w:rPr>
          <w:rFonts w:ascii="Arial" w:hAnsi="Arial" w:cs="Arial"/>
        </w:rPr>
        <w:t>09</w:t>
      </w:r>
      <w:r w:rsidRPr="00FD24AA">
        <w:rPr>
          <w:rFonts w:ascii="Arial" w:hAnsi="Arial" w:cs="Arial"/>
        </w:rPr>
        <w:t>/20</w:t>
      </w:r>
      <w:r w:rsidR="00D44257" w:rsidRPr="00FD24AA">
        <w:rPr>
          <w:rFonts w:ascii="Arial" w:hAnsi="Arial" w:cs="Arial"/>
        </w:rPr>
        <w:t>20</w:t>
      </w:r>
      <w:r w:rsidRPr="00FD24AA">
        <w:rPr>
          <w:rFonts w:ascii="Arial" w:hAnsi="Arial" w:cs="Arial"/>
        </w:rPr>
        <w:t>.</w:t>
      </w:r>
    </w:p>
    <w:p w14:paraId="4D4756FD" w14:textId="77777777" w:rsidR="00B27CA5" w:rsidRPr="00FD24AA" w:rsidRDefault="00CD46FD" w:rsidP="00F05500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O Ministério Público de Contas opinou pela aprovação das contas com ressalvas, tendo em vista a ocorrência de falhas formais, mas que não resultaram em danos ao erário, nos termos do artigo 45, </w:t>
      </w:r>
      <w:r w:rsidR="00FD24AA">
        <w:rPr>
          <w:rFonts w:ascii="Arial" w:hAnsi="Arial" w:cs="Arial"/>
        </w:rPr>
        <w:t xml:space="preserve">II, </w:t>
      </w:r>
      <w:r w:rsidRPr="00FD24AA">
        <w:rPr>
          <w:rFonts w:ascii="Arial" w:hAnsi="Arial" w:cs="Arial"/>
        </w:rPr>
        <w:t>da LC 102/2008</w:t>
      </w:r>
      <w:r w:rsidR="00B27CA5" w:rsidRPr="00FD24AA">
        <w:rPr>
          <w:rFonts w:ascii="Arial" w:hAnsi="Arial" w:cs="Arial"/>
        </w:rPr>
        <w:t xml:space="preserve">. </w:t>
      </w:r>
    </w:p>
    <w:p w14:paraId="44E0F84F" w14:textId="77777777" w:rsidR="003246C8" w:rsidRPr="00FD24AA" w:rsidRDefault="00A57483" w:rsidP="00F05500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O Tribunal de Contas do Estado emitiu parecer prévio </w:t>
      </w:r>
      <w:r w:rsidR="00103010" w:rsidRPr="00FD24AA">
        <w:rPr>
          <w:rFonts w:ascii="Arial" w:hAnsi="Arial" w:cs="Arial"/>
        </w:rPr>
        <w:t xml:space="preserve">unânime </w:t>
      </w:r>
      <w:r w:rsidRPr="00FD24AA">
        <w:rPr>
          <w:rFonts w:ascii="Arial" w:hAnsi="Arial" w:cs="Arial"/>
        </w:rPr>
        <w:t xml:space="preserve">pela aprovação das contas de 2018, considerando a observância dos índices e limites constitucionais e da legislação infraconstitucional, no que tange a despesas com pessoal dos Poderes, </w:t>
      </w:r>
      <w:r w:rsidR="00103010" w:rsidRPr="00FD24AA">
        <w:rPr>
          <w:rFonts w:ascii="Arial" w:hAnsi="Arial" w:cs="Arial"/>
        </w:rPr>
        <w:t xml:space="preserve">repasses ao Poder Legislativo, </w:t>
      </w:r>
      <w:r w:rsidRPr="00FD24AA">
        <w:rPr>
          <w:rFonts w:ascii="Arial" w:hAnsi="Arial" w:cs="Arial"/>
        </w:rPr>
        <w:t>aplicação na manutenção e desenvolvimento do ensino e nos serviços públicos de saúde, bem como na abertura e execução dos créditos orçamentários e adicionais. Porém, fez re</w:t>
      </w:r>
      <w:r w:rsidR="003246C8" w:rsidRPr="00FD24AA">
        <w:rPr>
          <w:rFonts w:ascii="Arial" w:hAnsi="Arial" w:cs="Arial"/>
        </w:rPr>
        <w:t>comendações ao Chefe do Poder Executivo no sentido de aprimoramentos e correções, no que tange aos seguintes aspectos:</w:t>
      </w:r>
    </w:p>
    <w:p w14:paraId="05A2C4B9" w14:textId="68F2A2A9" w:rsidR="003246C8" w:rsidRPr="00FD24AA" w:rsidRDefault="003246C8" w:rsidP="003246C8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>- abstenha-se, ao elaborar o Projeto de Lei Orçamentária, de incluir dispositivo legal que contenha autorização para abertura de créditos suplementares em percentual excessivo, em consonância com os princípios orçamentários da exatidão e da programação e com a jurisprudência desta Casa, a exemplo dos Processos 835134 (Relator Conselheiro Cláudio Couto Te</w:t>
      </w:r>
      <w:r w:rsidR="00E34EC0">
        <w:rPr>
          <w:rFonts w:ascii="Arial" w:hAnsi="Arial" w:cs="Arial"/>
        </w:rPr>
        <w:t>rr</w:t>
      </w:r>
      <w:r w:rsidRPr="00FD24AA">
        <w:rPr>
          <w:rFonts w:ascii="Arial" w:hAnsi="Arial" w:cs="Arial"/>
        </w:rPr>
        <w:t>ão) e n. 748233 (Relator Conselheiro Substituto Licurgo Mourão);</w:t>
      </w:r>
    </w:p>
    <w:p w14:paraId="50618E66" w14:textId="77777777" w:rsidR="003246C8" w:rsidRPr="00FD24AA" w:rsidRDefault="003246C8" w:rsidP="003246C8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- </w:t>
      </w:r>
      <w:proofErr w:type="gramStart"/>
      <w:r w:rsidRPr="00FD24AA">
        <w:rPr>
          <w:rFonts w:ascii="Arial" w:hAnsi="Arial" w:cs="Arial"/>
        </w:rPr>
        <w:t>observar</w:t>
      </w:r>
      <w:proofErr w:type="gramEnd"/>
      <w:r w:rsidRPr="00FD24AA">
        <w:rPr>
          <w:rFonts w:ascii="Arial" w:hAnsi="Arial" w:cs="Arial"/>
        </w:rPr>
        <w:t xml:space="preserve"> a Consulta TCEMG n. 932477/2014 e a Portaria do Ministério da Saúde n. 3.992/2017, a fim de evitar a abertura de créditos adicionais utilizando-se recursos de fontes incompatíveis; </w:t>
      </w:r>
    </w:p>
    <w:p w14:paraId="49A0CACD" w14:textId="77777777" w:rsidR="003246C8" w:rsidRPr="00FD24AA" w:rsidRDefault="003246C8" w:rsidP="003246C8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- empenhar e pagar as despesas com as Ações e Serviços Públicos de Saúde - ASPS utilizando-se somente as fontes de receitas 102 e 202; movimentar os recursos correspondentes em conta corrente bancária específica, identificar e escriturar de forma individualizada por fonte (recursos que integram a Receita Base de Cálculo - RBC), conforme parâmetros utilizados no </w:t>
      </w:r>
      <w:proofErr w:type="spellStart"/>
      <w:r w:rsidRPr="00FD24AA">
        <w:rPr>
          <w:rFonts w:ascii="Arial" w:hAnsi="Arial" w:cs="Arial"/>
        </w:rPr>
        <w:t>Sicom</w:t>
      </w:r>
      <w:proofErr w:type="spellEnd"/>
      <w:r w:rsidRPr="00FD24AA">
        <w:rPr>
          <w:rFonts w:ascii="Arial" w:hAnsi="Arial" w:cs="Arial"/>
        </w:rPr>
        <w:t xml:space="preserve"> estabelecidos na Instrução Normativa TCEMG a 5/2011, alterada pela Instrução Normativa TCEMG n. 15/2011 e Comunicado </w:t>
      </w:r>
      <w:proofErr w:type="spellStart"/>
      <w:r w:rsidRPr="00FD24AA">
        <w:rPr>
          <w:rFonts w:ascii="Arial" w:hAnsi="Arial" w:cs="Arial"/>
        </w:rPr>
        <w:t>Sicom</w:t>
      </w:r>
      <w:proofErr w:type="spellEnd"/>
      <w:r w:rsidRPr="00FD24AA">
        <w:rPr>
          <w:rFonts w:ascii="Arial" w:hAnsi="Arial" w:cs="Arial"/>
        </w:rPr>
        <w:t xml:space="preserve"> n. 35/2014, bem como ao que estabelece a Lei n. 8.080/1990, a Lei Complementar n. 141/2012 e o art. 2°, §§ 1°, 2° e 8°, da Instrução Normativa TCEMG n. 19/2008; </w:t>
      </w:r>
    </w:p>
    <w:p w14:paraId="3890FBF5" w14:textId="77777777" w:rsidR="003246C8" w:rsidRPr="00FD24AA" w:rsidRDefault="003246C8" w:rsidP="003246C8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- planejar adequadamente a gestão municipal, objetivando o cumprimento das Metas 1 e 18 do Plano Nacional de Educação — PNE, referente à universalização da educação infantil na pré-escola para crianças de 4 a 5 anos e à ampliação da oferta de educação infantil em creches, bem como à implementação de planos de carreira para os profissionais da educação, em consonância com o piso salarial nacional, tendo em vista o estabelecido na Lei Federal n. 13.005/2014; </w:t>
      </w:r>
    </w:p>
    <w:p w14:paraId="2D1EA58B" w14:textId="77777777" w:rsidR="00F76632" w:rsidRDefault="003246C8" w:rsidP="003246C8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- </w:t>
      </w:r>
      <w:proofErr w:type="gramStart"/>
      <w:r w:rsidRPr="00FD24AA">
        <w:rPr>
          <w:rFonts w:ascii="Arial" w:hAnsi="Arial" w:cs="Arial"/>
        </w:rPr>
        <w:t>envidar</w:t>
      </w:r>
      <w:proofErr w:type="gramEnd"/>
      <w:r w:rsidRPr="00FD24AA">
        <w:rPr>
          <w:rFonts w:ascii="Arial" w:hAnsi="Arial" w:cs="Arial"/>
        </w:rPr>
        <w:t xml:space="preserve"> esforços para o aprimoramento da dimensão </w:t>
      </w:r>
      <w:r w:rsidR="00103010" w:rsidRPr="00FD24AA">
        <w:rPr>
          <w:rFonts w:ascii="Arial" w:hAnsi="Arial" w:cs="Arial"/>
        </w:rPr>
        <w:t xml:space="preserve">de Planejamento </w:t>
      </w:r>
      <w:r w:rsidRPr="00FD24AA">
        <w:rPr>
          <w:rFonts w:ascii="Arial" w:hAnsi="Arial" w:cs="Arial"/>
        </w:rPr>
        <w:t>que obt</w:t>
      </w:r>
      <w:r w:rsidR="00103010" w:rsidRPr="00FD24AA">
        <w:rPr>
          <w:rFonts w:ascii="Arial" w:hAnsi="Arial" w:cs="Arial"/>
        </w:rPr>
        <w:t>e</w:t>
      </w:r>
      <w:r w:rsidRPr="00FD24AA">
        <w:rPr>
          <w:rFonts w:ascii="Arial" w:hAnsi="Arial" w:cs="Arial"/>
        </w:rPr>
        <w:t xml:space="preserve">ve nota C+ </w:t>
      </w:r>
      <w:r w:rsidR="00103010" w:rsidRPr="00FD24AA">
        <w:rPr>
          <w:rFonts w:ascii="Arial" w:hAnsi="Arial" w:cs="Arial"/>
        </w:rPr>
        <w:t xml:space="preserve">(em fase de adequação) </w:t>
      </w:r>
      <w:r w:rsidRPr="00FD24AA">
        <w:rPr>
          <w:rFonts w:ascii="Arial" w:hAnsi="Arial" w:cs="Arial"/>
        </w:rPr>
        <w:t xml:space="preserve">no </w:t>
      </w:r>
      <w:r w:rsidR="00103010" w:rsidRPr="00FD24AA">
        <w:rPr>
          <w:rFonts w:ascii="Arial" w:hAnsi="Arial" w:cs="Arial"/>
        </w:rPr>
        <w:t>índice de Efetividade da Gestão Municipal (IEGM)</w:t>
      </w:r>
      <w:r w:rsidR="00F76632">
        <w:rPr>
          <w:rFonts w:ascii="Arial" w:hAnsi="Arial" w:cs="Arial"/>
        </w:rPr>
        <w:t xml:space="preserve">. </w:t>
      </w:r>
    </w:p>
    <w:p w14:paraId="0BC1A08A" w14:textId="77777777" w:rsidR="003246C8" w:rsidRPr="00FD24AA" w:rsidRDefault="00F76632" w:rsidP="003246C8">
      <w:pPr>
        <w:pStyle w:val="Corpodetexto"/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Nesse último item, ressalte-se que foram analisadas as </w:t>
      </w:r>
      <w:r w:rsidR="00103010" w:rsidRPr="00FD24AA">
        <w:rPr>
          <w:rFonts w:ascii="Arial" w:hAnsi="Arial" w:cs="Arial"/>
        </w:rPr>
        <w:t xml:space="preserve">notas por dimensão no exercício de 2018, quando o Município </w:t>
      </w:r>
      <w:r w:rsidR="00813DAE">
        <w:rPr>
          <w:rFonts w:ascii="Arial" w:hAnsi="Arial" w:cs="Arial"/>
        </w:rPr>
        <w:t xml:space="preserve">se </w:t>
      </w:r>
      <w:r w:rsidR="00103010" w:rsidRPr="00FD24AA">
        <w:rPr>
          <w:rFonts w:ascii="Arial" w:hAnsi="Arial" w:cs="Arial"/>
        </w:rPr>
        <w:t>enquadrou na faixa "Muito efetiva" (nota B+) para os índices Cidade, Educação, Fiscal, Governança em Tecnologia da Informação e Saúde; na faixa "Efetiva" (nota B) para o índice Ambiente; e na faixa "Em fase de adequação" (nota C+) para o índice Planejamento.</w:t>
      </w:r>
      <w:r w:rsidR="003246C8" w:rsidRPr="00FD24AA">
        <w:rPr>
          <w:rFonts w:ascii="Arial" w:hAnsi="Arial" w:cs="Arial"/>
        </w:rPr>
        <w:t xml:space="preserve"> </w:t>
      </w:r>
    </w:p>
    <w:p w14:paraId="1E3875D9" w14:textId="77777777" w:rsidR="003246C8" w:rsidRPr="00FD24AA" w:rsidRDefault="003246C8" w:rsidP="003246C8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Além disso, foi emitida recomendação </w:t>
      </w:r>
      <w:r w:rsidR="00A57483" w:rsidRPr="00FD24AA">
        <w:rPr>
          <w:rFonts w:ascii="Arial" w:hAnsi="Arial" w:cs="Arial"/>
        </w:rPr>
        <w:t xml:space="preserve">explícita </w:t>
      </w:r>
      <w:r w:rsidRPr="00FD24AA">
        <w:rPr>
          <w:rFonts w:ascii="Arial" w:hAnsi="Arial" w:cs="Arial"/>
        </w:rPr>
        <w:t xml:space="preserve">a este Poder Legislativo para </w:t>
      </w:r>
      <w:r w:rsidR="00CD46FD" w:rsidRPr="00FD24AA">
        <w:rPr>
          <w:rFonts w:ascii="Arial" w:hAnsi="Arial" w:cs="Arial"/>
          <w:b/>
        </w:rPr>
        <w:t>não autorizar percentual excessivo de suplementação de dotações</w:t>
      </w:r>
      <w:r w:rsidR="00CD46FD" w:rsidRPr="00FD24AA">
        <w:rPr>
          <w:rFonts w:ascii="Arial" w:hAnsi="Arial" w:cs="Arial"/>
        </w:rPr>
        <w:t xml:space="preserve"> </w:t>
      </w:r>
      <w:r w:rsidRPr="00FD24AA">
        <w:rPr>
          <w:rFonts w:ascii="Arial" w:hAnsi="Arial" w:cs="Arial"/>
        </w:rPr>
        <w:t>ao discutir e votar o Projeto de Lei Orçamentária.</w:t>
      </w:r>
    </w:p>
    <w:p w14:paraId="770DC3A5" w14:textId="77777777" w:rsidR="00103010" w:rsidRPr="00FD24AA" w:rsidRDefault="00103010" w:rsidP="00F05500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Necessário ressalvar o equívoco constante da página 11 do relatório técnico elaborado pela Diretoria de Controle Externo de Municípios, ao constar que </w:t>
      </w:r>
      <w:r w:rsidR="00FD24AA" w:rsidRPr="00FD24AA">
        <w:rPr>
          <w:rFonts w:ascii="Arial" w:hAnsi="Arial" w:cs="Arial"/>
        </w:rPr>
        <w:t>são quinze</w:t>
      </w:r>
      <w:r w:rsidRPr="00FD24AA">
        <w:rPr>
          <w:rFonts w:ascii="Arial" w:hAnsi="Arial" w:cs="Arial"/>
        </w:rPr>
        <w:t xml:space="preserve"> vereadores </w:t>
      </w:r>
      <w:r w:rsidR="00FD24AA" w:rsidRPr="00FD24AA">
        <w:rPr>
          <w:rFonts w:ascii="Arial" w:hAnsi="Arial" w:cs="Arial"/>
        </w:rPr>
        <w:t xml:space="preserve">no município, quando na realidade são </w:t>
      </w:r>
      <w:r w:rsidR="00813DAE">
        <w:rPr>
          <w:rFonts w:ascii="Arial" w:hAnsi="Arial" w:cs="Arial"/>
        </w:rPr>
        <w:t>treze</w:t>
      </w:r>
      <w:r w:rsidR="00FD24AA" w:rsidRPr="00FD24AA">
        <w:rPr>
          <w:rFonts w:ascii="Arial" w:hAnsi="Arial" w:cs="Arial"/>
        </w:rPr>
        <w:t xml:space="preserve"> edis.</w:t>
      </w:r>
      <w:r w:rsidRPr="00FD24AA">
        <w:rPr>
          <w:rFonts w:ascii="Arial" w:hAnsi="Arial" w:cs="Arial"/>
        </w:rPr>
        <w:t xml:space="preserve"> </w:t>
      </w:r>
    </w:p>
    <w:p w14:paraId="66178B86" w14:textId="77777777" w:rsidR="00F05500" w:rsidRPr="00FD24AA" w:rsidRDefault="00A57483" w:rsidP="00F05500">
      <w:pPr>
        <w:pStyle w:val="Corpodetexto"/>
        <w:spacing w:after="8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>Tendo em vista o exposto e o que mais consta do relatório do TCEMG, esta</w:t>
      </w:r>
      <w:r w:rsidR="00F05500" w:rsidRPr="00FD24AA">
        <w:rPr>
          <w:rFonts w:ascii="Arial" w:hAnsi="Arial" w:cs="Arial"/>
        </w:rPr>
        <w:t xml:space="preserve"> COTC é de parecer que as contas relativas ao exercício de 201</w:t>
      </w:r>
      <w:r w:rsidRPr="00FD24AA">
        <w:rPr>
          <w:rFonts w:ascii="Arial" w:hAnsi="Arial" w:cs="Arial"/>
        </w:rPr>
        <w:t>8</w:t>
      </w:r>
      <w:r w:rsidR="00F05500" w:rsidRPr="00FD24AA">
        <w:rPr>
          <w:rFonts w:ascii="Arial" w:hAnsi="Arial" w:cs="Arial"/>
        </w:rPr>
        <w:t xml:space="preserve"> sejam aprovadas por esta Casa, por meio de Decreto Legislativo, nos termos dos artigos 149 e 150 da Lei Orgânica do Município e artigos 199 e 200 do Regimento Interno.</w:t>
      </w:r>
    </w:p>
    <w:p w14:paraId="305073D0" w14:textId="778AC692" w:rsidR="00F05500" w:rsidRPr="00FD24AA" w:rsidRDefault="00F05500" w:rsidP="00F05500">
      <w:pPr>
        <w:pStyle w:val="Corpodetexto"/>
        <w:spacing w:after="240"/>
        <w:jc w:val="both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Em anexo, o Projeto de Decreto Legislativo nº </w:t>
      </w:r>
      <w:r w:rsidR="00E34EC0">
        <w:rPr>
          <w:rFonts w:ascii="Arial" w:hAnsi="Arial" w:cs="Arial"/>
        </w:rPr>
        <w:t>02/2020</w:t>
      </w:r>
      <w:r w:rsidRPr="00FD24AA">
        <w:rPr>
          <w:rFonts w:ascii="Arial" w:hAnsi="Arial" w:cs="Arial"/>
        </w:rPr>
        <w:t>, que aprova as contas do Município de Ponte Nova relativas ao exercício de 201</w:t>
      </w:r>
      <w:r w:rsidR="00A57483" w:rsidRPr="00FD24AA">
        <w:rPr>
          <w:rFonts w:ascii="Arial" w:hAnsi="Arial" w:cs="Arial"/>
        </w:rPr>
        <w:t>8</w:t>
      </w:r>
      <w:r w:rsidRPr="00FD24AA">
        <w:rPr>
          <w:rFonts w:ascii="Arial" w:hAnsi="Arial" w:cs="Arial"/>
        </w:rPr>
        <w:t xml:space="preserve">, para tramitação em Plenário.  </w:t>
      </w:r>
    </w:p>
    <w:p w14:paraId="1977CE21" w14:textId="60EC082B" w:rsidR="00F05500" w:rsidRDefault="00F05500" w:rsidP="00F05500">
      <w:pPr>
        <w:pStyle w:val="Corpodetexto"/>
        <w:spacing w:after="240"/>
        <w:jc w:val="center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Sala das Comissões, </w:t>
      </w:r>
      <w:r w:rsidR="00FD24AA" w:rsidRPr="00FD24AA">
        <w:rPr>
          <w:rFonts w:ascii="Arial" w:hAnsi="Arial" w:cs="Arial"/>
        </w:rPr>
        <w:t>21</w:t>
      </w:r>
      <w:r w:rsidRPr="00FD24AA">
        <w:rPr>
          <w:rFonts w:ascii="Arial" w:hAnsi="Arial" w:cs="Arial"/>
        </w:rPr>
        <w:t xml:space="preserve"> de </w:t>
      </w:r>
      <w:r w:rsidR="00FD24AA" w:rsidRPr="00FD24AA">
        <w:rPr>
          <w:rFonts w:ascii="Arial" w:hAnsi="Arial" w:cs="Arial"/>
        </w:rPr>
        <w:t>outubro</w:t>
      </w:r>
      <w:r w:rsidRPr="00FD24AA">
        <w:rPr>
          <w:rFonts w:ascii="Arial" w:hAnsi="Arial" w:cs="Arial"/>
        </w:rPr>
        <w:t xml:space="preserve"> de 2020</w:t>
      </w:r>
    </w:p>
    <w:p w14:paraId="5A0235B5" w14:textId="77777777" w:rsidR="0050152F" w:rsidRPr="00FD24AA" w:rsidRDefault="0050152F" w:rsidP="00F05500">
      <w:pPr>
        <w:pStyle w:val="Corpodetexto"/>
        <w:spacing w:after="240"/>
        <w:jc w:val="center"/>
        <w:rPr>
          <w:rFonts w:ascii="Arial" w:hAnsi="Arial" w:cs="Arial"/>
        </w:rPr>
      </w:pPr>
    </w:p>
    <w:p w14:paraId="242B7A1E" w14:textId="77777777" w:rsidR="00F05500" w:rsidRPr="00FD24AA" w:rsidRDefault="00F05500" w:rsidP="00F05500">
      <w:pPr>
        <w:ind w:left="-374" w:right="-221"/>
        <w:jc w:val="center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Juscelino da Silva Machado    Antônio Carlos </w:t>
      </w:r>
      <w:proofErr w:type="spellStart"/>
      <w:r w:rsidRPr="00FD24AA">
        <w:rPr>
          <w:rFonts w:ascii="Arial" w:hAnsi="Arial" w:cs="Arial"/>
          <w:b/>
        </w:rPr>
        <w:t>Pracatá</w:t>
      </w:r>
      <w:proofErr w:type="spellEnd"/>
      <w:r w:rsidRPr="00FD24AA">
        <w:rPr>
          <w:rFonts w:ascii="Arial" w:hAnsi="Arial" w:cs="Arial"/>
          <w:b/>
        </w:rPr>
        <w:t xml:space="preserve"> de Sousa    Sérgio Antônio de Moura</w:t>
      </w:r>
    </w:p>
    <w:p w14:paraId="32F8983B" w14:textId="77777777" w:rsidR="00F05500" w:rsidRPr="00FD24AA" w:rsidRDefault="00F05500" w:rsidP="00F05500">
      <w:pPr>
        <w:ind w:left="-374" w:right="-221"/>
        <w:jc w:val="center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>COTC</w:t>
      </w:r>
    </w:p>
    <w:p w14:paraId="05F4E648" w14:textId="77777777" w:rsidR="00F05500" w:rsidRPr="00FD24AA" w:rsidRDefault="00F05500" w:rsidP="00F05500">
      <w:pPr>
        <w:jc w:val="center"/>
        <w:rPr>
          <w:rFonts w:ascii="Arial" w:hAnsi="Arial" w:cs="Arial"/>
          <w:b/>
        </w:rPr>
      </w:pPr>
    </w:p>
    <w:p w14:paraId="1F32F947" w14:textId="77777777" w:rsidR="00F05500" w:rsidRPr="00FD24AA" w:rsidRDefault="00F05500" w:rsidP="00F05500">
      <w:pPr>
        <w:rPr>
          <w:rFonts w:ascii="Arial" w:hAnsi="Arial" w:cs="Arial"/>
          <w:b/>
        </w:rPr>
      </w:pPr>
    </w:p>
    <w:p w14:paraId="0191D736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52F9F1DB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59C04416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4000EA04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7E1E761D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71A62E7E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0F5290A3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6D83703D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6675C8BF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4FA33980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43E1D5D7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49D579FD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1DB5B36F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5EB1589A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54A0FD63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3F2598F4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2069A840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10687067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11ACC808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2C829F9E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2A323988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63D5D4AB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1D4CA227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1FF57994" w14:textId="77777777" w:rsidR="00FD24AA" w:rsidRPr="00FD24AA" w:rsidRDefault="00FD24AA" w:rsidP="00F05500">
      <w:pPr>
        <w:rPr>
          <w:rFonts w:ascii="Arial" w:hAnsi="Arial" w:cs="Arial"/>
          <w:b/>
        </w:rPr>
      </w:pPr>
    </w:p>
    <w:p w14:paraId="2745DA37" w14:textId="0BE1A2D5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  <w:b/>
        </w:rPr>
        <w:t xml:space="preserve">PROJETO DE DECRETO LEGISLATIVO Nº </w:t>
      </w:r>
      <w:r w:rsidR="00E34EC0">
        <w:rPr>
          <w:rFonts w:ascii="Arial" w:hAnsi="Arial" w:cs="Arial"/>
          <w:b/>
        </w:rPr>
        <w:t>02/2020</w:t>
      </w:r>
    </w:p>
    <w:p w14:paraId="3DD1335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</w:rPr>
      </w:pPr>
    </w:p>
    <w:p w14:paraId="1DAB75C3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left="4253" w:firstLine="3"/>
        <w:jc w:val="both"/>
        <w:textAlignment w:val="baseline"/>
        <w:rPr>
          <w:rFonts w:ascii="Arial" w:hAnsi="Arial" w:cs="Arial"/>
          <w:bCs/>
        </w:rPr>
      </w:pPr>
      <w:r w:rsidRPr="00FD24AA">
        <w:rPr>
          <w:rFonts w:ascii="Arial" w:hAnsi="Arial" w:cs="Arial"/>
          <w:bCs/>
        </w:rPr>
        <w:t>Aprova as contas do Município de Ponte Nova relativas ao exercício de 201</w:t>
      </w:r>
      <w:r w:rsidR="00765AE7">
        <w:rPr>
          <w:rFonts w:ascii="Arial" w:hAnsi="Arial" w:cs="Arial"/>
          <w:bCs/>
        </w:rPr>
        <w:t>8</w:t>
      </w:r>
      <w:r w:rsidRPr="00FD24AA">
        <w:rPr>
          <w:rFonts w:ascii="Arial" w:hAnsi="Arial" w:cs="Arial"/>
          <w:bCs/>
        </w:rPr>
        <w:t>.</w:t>
      </w:r>
    </w:p>
    <w:p w14:paraId="55D1758F" w14:textId="77777777" w:rsidR="00F05500" w:rsidRPr="00FD24AA" w:rsidRDefault="00F05500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5F97BFDF" w14:textId="77777777" w:rsidR="00F05500" w:rsidRPr="00FD24AA" w:rsidRDefault="00F05500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5BA8AE71" w14:textId="77777777" w:rsidR="00F05500" w:rsidRPr="00FD24AA" w:rsidRDefault="00FD24AA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FD24AA">
        <w:rPr>
          <w:rFonts w:ascii="Arial" w:hAnsi="Arial" w:cs="Arial"/>
          <w:b/>
          <w:bCs/>
        </w:rPr>
        <w:t>EXPOSIÇÃO DE MOTIVOS</w:t>
      </w:r>
    </w:p>
    <w:p w14:paraId="71391C7C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14:paraId="3706AF6B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spacing w:after="240"/>
        <w:ind w:left="709" w:firstLine="709"/>
        <w:jc w:val="both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</w:rPr>
        <w:t>Esta Comissão de Orçamento e Tomada de Contas apreciou o relatório encaminhado pelo Tribunal de Contas do Estado de Minas Gerais com a análise das contas do Município, relativamente ao ano de 201</w:t>
      </w:r>
      <w:r w:rsidR="00FD24AA" w:rsidRPr="00FD24AA">
        <w:rPr>
          <w:rFonts w:ascii="Arial" w:hAnsi="Arial" w:cs="Arial"/>
        </w:rPr>
        <w:t>8</w:t>
      </w:r>
      <w:r w:rsidRPr="00FD24AA">
        <w:rPr>
          <w:rFonts w:ascii="Arial" w:hAnsi="Arial" w:cs="Arial"/>
        </w:rPr>
        <w:t xml:space="preserve">, conforme autos do processo </w:t>
      </w:r>
      <w:r w:rsidR="00FD24AA" w:rsidRPr="00FD24AA">
        <w:rPr>
          <w:rFonts w:ascii="Arial" w:hAnsi="Arial" w:cs="Arial"/>
        </w:rPr>
        <w:t xml:space="preserve">eletrônico </w:t>
      </w:r>
      <w:r w:rsidRPr="00FD24AA">
        <w:rPr>
          <w:rFonts w:ascii="Arial" w:hAnsi="Arial" w:cs="Arial"/>
        </w:rPr>
        <w:t xml:space="preserve">nº </w:t>
      </w:r>
      <w:r w:rsidR="00FD24AA" w:rsidRPr="00FD24AA">
        <w:rPr>
          <w:rFonts w:ascii="Arial" w:hAnsi="Arial" w:cs="Arial"/>
        </w:rPr>
        <w:t>1072205,</w:t>
      </w:r>
      <w:r w:rsidR="00765AE7">
        <w:rPr>
          <w:rFonts w:ascii="Arial" w:hAnsi="Arial" w:cs="Arial"/>
        </w:rPr>
        <w:t xml:space="preserve"> remetido junto com o </w:t>
      </w:r>
      <w:r w:rsidR="00765AE7" w:rsidRPr="00FD24AA">
        <w:rPr>
          <w:rFonts w:ascii="Arial" w:hAnsi="Arial" w:cs="Arial"/>
        </w:rPr>
        <w:t>Ofício nº 11354/2020</w:t>
      </w:r>
      <w:r w:rsidR="00765AE7">
        <w:rPr>
          <w:rFonts w:ascii="Arial" w:hAnsi="Arial" w:cs="Arial"/>
        </w:rPr>
        <w:t xml:space="preserve">, protocolado nesta Casa em 17 de setembro de 2020 sob o número </w:t>
      </w:r>
      <w:r w:rsidR="00765AE7" w:rsidRPr="00FD24AA">
        <w:rPr>
          <w:rFonts w:ascii="Arial" w:hAnsi="Arial" w:cs="Arial"/>
        </w:rPr>
        <w:t>582/2020</w:t>
      </w:r>
      <w:r w:rsidR="00765AE7">
        <w:rPr>
          <w:rFonts w:ascii="Arial" w:hAnsi="Arial" w:cs="Arial"/>
        </w:rPr>
        <w:t>.</w:t>
      </w:r>
    </w:p>
    <w:p w14:paraId="168464C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spacing w:after="240"/>
        <w:ind w:left="709" w:firstLine="709"/>
        <w:jc w:val="both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As contas foram aprovadas </w:t>
      </w:r>
      <w:r w:rsidR="00F76632">
        <w:rPr>
          <w:rFonts w:ascii="Arial" w:hAnsi="Arial" w:cs="Arial"/>
        </w:rPr>
        <w:t xml:space="preserve">por </w:t>
      </w:r>
      <w:r w:rsidRPr="00FD24AA">
        <w:rPr>
          <w:rFonts w:ascii="Arial" w:hAnsi="Arial" w:cs="Arial"/>
        </w:rPr>
        <w:t>unanimidade, sem ressalvas, de acordo com o parecer prévio dos conselheiros e tendo havido manifestação favorável do Ministério Público</w:t>
      </w:r>
      <w:r w:rsidR="00FD24AA" w:rsidRPr="00FD24AA">
        <w:rPr>
          <w:rFonts w:ascii="Arial" w:hAnsi="Arial" w:cs="Arial"/>
        </w:rPr>
        <w:t xml:space="preserve"> pela aprovação com ressalvas, em vista da ocorrência de falhas formais. </w:t>
      </w:r>
    </w:p>
    <w:p w14:paraId="701AF604" w14:textId="5371097D" w:rsidR="00F05500" w:rsidRPr="00FD24AA" w:rsidRDefault="00F05500" w:rsidP="00F05500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</w:rPr>
        <w:t>Desta forma, apresentamos à apreciação d</w:t>
      </w:r>
      <w:r w:rsidR="00F76632">
        <w:rPr>
          <w:rFonts w:ascii="Arial" w:hAnsi="Arial" w:cs="Arial"/>
        </w:rPr>
        <w:t>o Plenário</w:t>
      </w:r>
      <w:r w:rsidRPr="00FD24AA">
        <w:rPr>
          <w:rFonts w:ascii="Arial" w:hAnsi="Arial" w:cs="Arial"/>
        </w:rPr>
        <w:t xml:space="preserve"> o Projeto de Decreto Legislativo nº </w:t>
      </w:r>
      <w:r w:rsidR="00E34EC0">
        <w:rPr>
          <w:rFonts w:ascii="Arial" w:hAnsi="Arial" w:cs="Arial"/>
        </w:rPr>
        <w:t>02/2020</w:t>
      </w:r>
      <w:r w:rsidRPr="00FD24AA">
        <w:rPr>
          <w:rFonts w:ascii="Arial" w:hAnsi="Arial" w:cs="Arial"/>
        </w:rPr>
        <w:t>, que aprova as contas do Município de Ponte Nova relativas ao exercício de 201</w:t>
      </w:r>
      <w:r w:rsidR="00FD24AA" w:rsidRPr="00FD24AA">
        <w:rPr>
          <w:rFonts w:ascii="Arial" w:hAnsi="Arial" w:cs="Arial"/>
        </w:rPr>
        <w:t>8</w:t>
      </w:r>
      <w:r w:rsidRPr="00FD24AA">
        <w:rPr>
          <w:rFonts w:ascii="Arial" w:hAnsi="Arial" w:cs="Arial"/>
        </w:rPr>
        <w:t>, de acordo com o parecer prévio do Tribunal de Contas do Estado de Minas Gerais e conforme parecer já exarado por esta Comissão de Orçamento e Tomadas de Contas ao analisar os autos do processo encaminhado pelo TCEMG.</w:t>
      </w:r>
    </w:p>
    <w:p w14:paraId="555CDB7B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Arial" w:hAnsi="Arial" w:cs="Arial"/>
        </w:rPr>
      </w:pPr>
    </w:p>
    <w:p w14:paraId="665CEA6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159960C4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</w:rPr>
        <w:t xml:space="preserve">Sala das Sessões, </w:t>
      </w:r>
      <w:r w:rsidR="00FD24AA" w:rsidRPr="00FD24AA">
        <w:rPr>
          <w:rFonts w:ascii="Arial" w:hAnsi="Arial" w:cs="Arial"/>
        </w:rPr>
        <w:t>21</w:t>
      </w:r>
      <w:r w:rsidRPr="00FD24AA">
        <w:rPr>
          <w:rFonts w:ascii="Arial" w:hAnsi="Arial" w:cs="Arial"/>
        </w:rPr>
        <w:t xml:space="preserve"> de </w:t>
      </w:r>
      <w:r w:rsidR="00FD24AA" w:rsidRPr="00FD24AA">
        <w:rPr>
          <w:rFonts w:ascii="Arial" w:hAnsi="Arial" w:cs="Arial"/>
        </w:rPr>
        <w:t>outubro</w:t>
      </w:r>
      <w:r w:rsidRPr="00FD24AA">
        <w:rPr>
          <w:rFonts w:ascii="Arial" w:hAnsi="Arial" w:cs="Arial"/>
        </w:rPr>
        <w:t xml:space="preserve"> de 2020</w:t>
      </w:r>
    </w:p>
    <w:p w14:paraId="3821EF88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08EF1451" w14:textId="77777777" w:rsidR="00F05500" w:rsidRPr="00FD24AA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        </w:t>
      </w:r>
    </w:p>
    <w:p w14:paraId="56EB2E15" w14:textId="77777777" w:rsidR="00F05500" w:rsidRPr="00FD24AA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>Juscelino da Silva Machado</w:t>
      </w:r>
    </w:p>
    <w:p w14:paraId="1753C07C" w14:textId="77777777" w:rsidR="00F05500" w:rsidRPr="00FD24AA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</w:p>
    <w:p w14:paraId="030C1B42" w14:textId="77777777" w:rsidR="00F05500" w:rsidRPr="00FD24AA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</w:p>
    <w:p w14:paraId="027E6E06" w14:textId="77777777" w:rsidR="00F05500" w:rsidRPr="00FD24AA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Antônio Carlos </w:t>
      </w:r>
      <w:proofErr w:type="spellStart"/>
      <w:r w:rsidRPr="00FD24AA">
        <w:rPr>
          <w:rFonts w:ascii="Arial" w:hAnsi="Arial" w:cs="Arial"/>
          <w:b/>
        </w:rPr>
        <w:t>Pracatá</w:t>
      </w:r>
      <w:proofErr w:type="spellEnd"/>
      <w:r w:rsidRPr="00FD24AA">
        <w:rPr>
          <w:rFonts w:ascii="Arial" w:hAnsi="Arial" w:cs="Arial"/>
          <w:b/>
        </w:rPr>
        <w:t xml:space="preserve"> de Sousa</w:t>
      </w:r>
    </w:p>
    <w:p w14:paraId="40D77B3E" w14:textId="77777777" w:rsidR="0050152F" w:rsidRPr="00FD24AA" w:rsidRDefault="0050152F" w:rsidP="00FD24AA">
      <w:pPr>
        <w:spacing w:line="360" w:lineRule="auto"/>
        <w:jc w:val="center"/>
        <w:rPr>
          <w:rFonts w:ascii="Arial" w:hAnsi="Arial" w:cs="Arial"/>
          <w:b/>
        </w:rPr>
      </w:pPr>
    </w:p>
    <w:p w14:paraId="54D9CAA3" w14:textId="77777777" w:rsidR="00F05500" w:rsidRPr="00FD24AA" w:rsidRDefault="00F05500" w:rsidP="00FD24AA">
      <w:pPr>
        <w:spacing w:line="360" w:lineRule="auto"/>
        <w:jc w:val="center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>Sérgio Antônio de Moura</w:t>
      </w:r>
    </w:p>
    <w:p w14:paraId="423FA382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E709955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  <w:b/>
        </w:rPr>
        <w:t>COMISSÃO DE ORÇAMENTO E TOMADA DE CONTAS</w:t>
      </w:r>
    </w:p>
    <w:p w14:paraId="60B702F5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br w:type="page"/>
      </w:r>
    </w:p>
    <w:p w14:paraId="67F949DE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193B3D2" w14:textId="61D71E8B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PROJETO DE DECRETO LEGISLATIVO Nº </w:t>
      </w:r>
      <w:r w:rsidR="00E34EC0">
        <w:rPr>
          <w:rFonts w:ascii="Arial" w:hAnsi="Arial" w:cs="Arial"/>
          <w:b/>
        </w:rPr>
        <w:t>02/2020</w:t>
      </w:r>
    </w:p>
    <w:p w14:paraId="7A6667E3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5AC5F2F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hAnsi="Arial" w:cs="Arial"/>
          <w:bCs/>
        </w:rPr>
      </w:pPr>
      <w:r w:rsidRPr="00FD24AA">
        <w:rPr>
          <w:rFonts w:ascii="Arial" w:hAnsi="Arial" w:cs="Arial"/>
          <w:bCs/>
        </w:rPr>
        <w:t>Aprova as contas do Município de Ponte Nova relativas ao exercício de 201</w:t>
      </w:r>
      <w:r w:rsidR="00FD24AA" w:rsidRPr="00FD24AA">
        <w:rPr>
          <w:rFonts w:ascii="Arial" w:hAnsi="Arial" w:cs="Arial"/>
          <w:bCs/>
        </w:rPr>
        <w:t>8</w:t>
      </w:r>
      <w:r w:rsidRPr="00FD24AA">
        <w:rPr>
          <w:rFonts w:ascii="Arial" w:hAnsi="Arial" w:cs="Arial"/>
          <w:bCs/>
        </w:rPr>
        <w:t>.</w:t>
      </w:r>
    </w:p>
    <w:p w14:paraId="00CC6153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14:paraId="3BBE5910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</w:rPr>
      </w:pPr>
      <w:r w:rsidRPr="00FD24AA">
        <w:rPr>
          <w:rFonts w:ascii="Arial" w:hAnsi="Arial" w:cs="Arial"/>
          <w:bCs/>
        </w:rPr>
        <w:t>A Câmara Municipal de Ponte Nova aprova, e a Mesa Diretora promulga o seguinte Decreto Legislativo:</w:t>
      </w:r>
    </w:p>
    <w:p w14:paraId="106B7F3A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14:paraId="06FC8CCB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</w:rPr>
      </w:pPr>
      <w:r w:rsidRPr="00FD24AA">
        <w:rPr>
          <w:rFonts w:ascii="Arial" w:hAnsi="Arial" w:cs="Arial"/>
          <w:bCs/>
        </w:rPr>
        <w:t>Art. 1º Ficam aprovadas as contas do Município de Ponte Nova relativas ao exercício de 201</w:t>
      </w:r>
      <w:r w:rsidR="00FD24AA" w:rsidRPr="00FD24AA">
        <w:rPr>
          <w:rFonts w:ascii="Arial" w:hAnsi="Arial" w:cs="Arial"/>
          <w:bCs/>
        </w:rPr>
        <w:t>8</w:t>
      </w:r>
      <w:r w:rsidRPr="00FD24AA">
        <w:rPr>
          <w:rFonts w:ascii="Arial" w:hAnsi="Arial" w:cs="Arial"/>
          <w:bCs/>
        </w:rPr>
        <w:t>.</w:t>
      </w:r>
    </w:p>
    <w:p w14:paraId="21B20E7B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</w:rPr>
      </w:pPr>
    </w:p>
    <w:p w14:paraId="46E24A24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</w:rPr>
      </w:pPr>
      <w:r w:rsidRPr="00FD24AA">
        <w:rPr>
          <w:rFonts w:ascii="Arial" w:hAnsi="Arial" w:cs="Arial"/>
          <w:bCs/>
        </w:rPr>
        <w:t xml:space="preserve">Art. 2º Este Decreto Legislativo entra em vigor na data de sua publicação. </w:t>
      </w:r>
    </w:p>
    <w:p w14:paraId="72432F8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ind w:left="4253"/>
        <w:jc w:val="both"/>
        <w:textAlignment w:val="baseline"/>
        <w:rPr>
          <w:rFonts w:ascii="Arial" w:hAnsi="Arial" w:cs="Arial"/>
          <w:bCs/>
        </w:rPr>
      </w:pPr>
    </w:p>
    <w:p w14:paraId="16832FD4" w14:textId="77777777" w:rsidR="00F05500" w:rsidRPr="00FD24AA" w:rsidRDefault="00F05500" w:rsidP="00F0550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Arial" w:hAnsi="Arial" w:cs="Arial"/>
          <w:bCs/>
        </w:rPr>
      </w:pPr>
      <w:r w:rsidRPr="00FD24AA">
        <w:rPr>
          <w:rFonts w:ascii="Arial" w:hAnsi="Arial" w:cs="Arial"/>
          <w:bCs/>
        </w:rPr>
        <w:t xml:space="preserve">Ponte </w:t>
      </w:r>
      <w:proofErr w:type="gramStart"/>
      <w:r w:rsidRPr="00FD24AA">
        <w:rPr>
          <w:rFonts w:ascii="Arial" w:hAnsi="Arial" w:cs="Arial"/>
          <w:bCs/>
        </w:rPr>
        <w:t xml:space="preserve">Nova,   </w:t>
      </w:r>
      <w:proofErr w:type="gramEnd"/>
      <w:r w:rsidRPr="00FD24AA">
        <w:rPr>
          <w:rFonts w:ascii="Arial" w:hAnsi="Arial" w:cs="Arial"/>
          <w:bCs/>
        </w:rPr>
        <w:t xml:space="preserve">  de                     </w:t>
      </w:r>
      <w:proofErr w:type="spellStart"/>
      <w:r w:rsidRPr="00FD24AA">
        <w:rPr>
          <w:rFonts w:ascii="Arial" w:hAnsi="Arial" w:cs="Arial"/>
          <w:bCs/>
        </w:rPr>
        <w:t>de</w:t>
      </w:r>
      <w:proofErr w:type="spellEnd"/>
      <w:r w:rsidRPr="00FD24AA">
        <w:rPr>
          <w:rFonts w:ascii="Arial" w:hAnsi="Arial" w:cs="Arial"/>
          <w:bCs/>
        </w:rPr>
        <w:t xml:space="preserve"> 2020</w:t>
      </w:r>
    </w:p>
    <w:p w14:paraId="41CE8D24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2C096F9A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010B326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 Ana Maria Ferreira Proença</w:t>
      </w:r>
    </w:p>
    <w:p w14:paraId="25994986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>Presidente</w:t>
      </w:r>
    </w:p>
    <w:p w14:paraId="04A664B0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7E716C18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604CC718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proofErr w:type="spellStart"/>
      <w:r w:rsidRPr="00FD24AA">
        <w:rPr>
          <w:rFonts w:ascii="Arial" w:hAnsi="Arial" w:cs="Arial"/>
          <w:b/>
        </w:rPr>
        <w:t>Antonio</w:t>
      </w:r>
      <w:proofErr w:type="spellEnd"/>
      <w:r w:rsidRPr="00FD24AA">
        <w:rPr>
          <w:rFonts w:ascii="Arial" w:hAnsi="Arial" w:cs="Arial"/>
          <w:b/>
        </w:rPr>
        <w:t xml:space="preserve"> Carlos </w:t>
      </w:r>
      <w:proofErr w:type="spellStart"/>
      <w:r w:rsidRPr="00FD24AA">
        <w:rPr>
          <w:rFonts w:ascii="Arial" w:hAnsi="Arial" w:cs="Arial"/>
          <w:b/>
        </w:rPr>
        <w:t>Pracatá</w:t>
      </w:r>
      <w:proofErr w:type="spellEnd"/>
      <w:r w:rsidRPr="00FD24AA">
        <w:rPr>
          <w:rFonts w:ascii="Arial" w:hAnsi="Arial" w:cs="Arial"/>
          <w:b/>
        </w:rPr>
        <w:t xml:space="preserve"> de Sousa</w:t>
      </w:r>
    </w:p>
    <w:p w14:paraId="7C7EDB60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>Vice-Presidente</w:t>
      </w:r>
    </w:p>
    <w:p w14:paraId="29B2F52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517395A2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5A405818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>Francisco Pinto da Rocha Neto</w:t>
      </w:r>
    </w:p>
    <w:p w14:paraId="71806E4D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Secretário </w:t>
      </w:r>
    </w:p>
    <w:p w14:paraId="67147B27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7C578B0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bookmarkStart w:id="0" w:name="_GoBack"/>
      <w:bookmarkEnd w:id="0"/>
      <w:r w:rsidRPr="00FD24AA">
        <w:rPr>
          <w:rFonts w:ascii="Arial" w:hAnsi="Arial" w:cs="Arial"/>
          <w:b/>
        </w:rPr>
        <w:t>Iniciativa:</w:t>
      </w:r>
    </w:p>
    <w:p w14:paraId="0DB3B289" w14:textId="77777777" w:rsidR="00F05500" w:rsidRPr="00FD24AA" w:rsidRDefault="00F05500" w:rsidP="00F055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1D4E6E5" w14:textId="77777777" w:rsidR="00F05500" w:rsidRPr="00FD24AA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         Juscelino da Silva Machado</w:t>
      </w:r>
    </w:p>
    <w:p w14:paraId="1FAAB0B7" w14:textId="77777777" w:rsidR="00F05500" w:rsidRPr="00FD24AA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</w:p>
    <w:p w14:paraId="724A27EE" w14:textId="77777777" w:rsidR="00F05500" w:rsidRPr="00FD24AA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      Antônio Carlos </w:t>
      </w:r>
      <w:proofErr w:type="spellStart"/>
      <w:r w:rsidRPr="00FD24AA">
        <w:rPr>
          <w:rFonts w:ascii="Arial" w:hAnsi="Arial" w:cs="Arial"/>
          <w:b/>
        </w:rPr>
        <w:t>Pracatá</w:t>
      </w:r>
      <w:proofErr w:type="spellEnd"/>
      <w:r w:rsidRPr="00FD24AA">
        <w:rPr>
          <w:rFonts w:ascii="Arial" w:hAnsi="Arial" w:cs="Arial"/>
          <w:b/>
        </w:rPr>
        <w:t xml:space="preserve"> de Sousa</w:t>
      </w:r>
    </w:p>
    <w:p w14:paraId="21EAD24B" w14:textId="77777777" w:rsidR="00F05500" w:rsidRPr="00FD24AA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</w:p>
    <w:p w14:paraId="48925266" w14:textId="77777777" w:rsidR="00F05500" w:rsidRPr="00FD24AA" w:rsidRDefault="00F05500" w:rsidP="00F05500">
      <w:pPr>
        <w:spacing w:line="360" w:lineRule="auto"/>
        <w:ind w:left="2124" w:firstLine="708"/>
        <w:rPr>
          <w:rFonts w:ascii="Arial" w:hAnsi="Arial" w:cs="Arial"/>
          <w:b/>
        </w:rPr>
      </w:pPr>
      <w:r w:rsidRPr="00FD24AA">
        <w:rPr>
          <w:rFonts w:ascii="Arial" w:hAnsi="Arial" w:cs="Arial"/>
          <w:b/>
        </w:rPr>
        <w:t xml:space="preserve">          Sérgio Antônio de Moura</w:t>
      </w:r>
    </w:p>
    <w:p w14:paraId="306FF403" w14:textId="77777777" w:rsidR="00CF45A7" w:rsidRPr="00FD24AA" w:rsidRDefault="00F05500" w:rsidP="00FD24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FD24AA">
        <w:rPr>
          <w:rFonts w:ascii="Arial" w:hAnsi="Arial" w:cs="Arial"/>
          <w:b/>
        </w:rPr>
        <w:t>COMISSÃO DE ORÇAMENTO E TOMADA DE CONTAS</w:t>
      </w:r>
    </w:p>
    <w:sectPr w:rsidR="00CF45A7" w:rsidRPr="00FD24AA" w:rsidSect="008625A7">
      <w:headerReference w:type="default" r:id="rId8"/>
      <w:pgSz w:w="12240" w:h="15840"/>
      <w:pgMar w:top="851" w:right="737" w:bottom="851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B4545" w14:textId="77777777" w:rsidR="00996807" w:rsidRDefault="00996807">
      <w:r>
        <w:separator/>
      </w:r>
    </w:p>
  </w:endnote>
  <w:endnote w:type="continuationSeparator" w:id="0">
    <w:p w14:paraId="341746D1" w14:textId="77777777" w:rsidR="00996807" w:rsidRDefault="0099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0F294" w14:textId="77777777" w:rsidR="00996807" w:rsidRDefault="00996807">
      <w:r>
        <w:separator/>
      </w:r>
    </w:p>
  </w:footnote>
  <w:footnote w:type="continuationSeparator" w:id="0">
    <w:p w14:paraId="6F808755" w14:textId="77777777" w:rsidR="00996807" w:rsidRDefault="0099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5C2D" w14:textId="77777777" w:rsidR="008625A7" w:rsidRPr="00EF7722" w:rsidRDefault="00F05500" w:rsidP="00EF7722">
    <w:pPr>
      <w:pStyle w:val="Cabealho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3D93648" wp14:editId="0F0429A6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B094E"/>
    <w:multiLevelType w:val="hybridMultilevel"/>
    <w:tmpl w:val="32ECDDC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33071"/>
    <w:multiLevelType w:val="hybridMultilevel"/>
    <w:tmpl w:val="D47C4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4E3A"/>
    <w:multiLevelType w:val="hybridMultilevel"/>
    <w:tmpl w:val="23668A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73830"/>
    <w:multiLevelType w:val="hybridMultilevel"/>
    <w:tmpl w:val="348655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7A"/>
    <w:rsid w:val="00057D64"/>
    <w:rsid w:val="00103010"/>
    <w:rsid w:val="00120EBE"/>
    <w:rsid w:val="001D72C3"/>
    <w:rsid w:val="003246C8"/>
    <w:rsid w:val="00380CE1"/>
    <w:rsid w:val="00427EEA"/>
    <w:rsid w:val="0048633A"/>
    <w:rsid w:val="0050152F"/>
    <w:rsid w:val="00561FF9"/>
    <w:rsid w:val="00652EF7"/>
    <w:rsid w:val="00687FF7"/>
    <w:rsid w:val="006A782E"/>
    <w:rsid w:val="00765AE7"/>
    <w:rsid w:val="00813DAE"/>
    <w:rsid w:val="0096773B"/>
    <w:rsid w:val="00996807"/>
    <w:rsid w:val="00A57483"/>
    <w:rsid w:val="00A95E52"/>
    <w:rsid w:val="00AD5B07"/>
    <w:rsid w:val="00B27CA5"/>
    <w:rsid w:val="00CD46FD"/>
    <w:rsid w:val="00CF45A7"/>
    <w:rsid w:val="00D44257"/>
    <w:rsid w:val="00E34EC0"/>
    <w:rsid w:val="00F05500"/>
    <w:rsid w:val="00F6137A"/>
    <w:rsid w:val="00F76632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329F"/>
  <w15:chartTrackingRefBased/>
  <w15:docId w15:val="{01DF3142-EAD9-486D-BD35-0CA9ED5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5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F45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F45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39"/>
    <w:rsid w:val="0038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05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rsid w:val="00F05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5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550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5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E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EB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8AF4-24C6-4DC5-A216-D4522DC8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Fanica</dc:creator>
  <cp:keywords/>
  <dc:description/>
  <cp:lastModifiedBy>Maria Juliana</cp:lastModifiedBy>
  <cp:revision>3</cp:revision>
  <cp:lastPrinted>2020-10-22T16:40:00Z</cp:lastPrinted>
  <dcterms:created xsi:type="dcterms:W3CDTF">2020-10-21T20:24:00Z</dcterms:created>
  <dcterms:modified xsi:type="dcterms:W3CDTF">2020-10-22T16:40:00Z</dcterms:modified>
</cp:coreProperties>
</file>