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FCE38" w14:textId="614FFD23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2A61FB">
        <w:rPr>
          <w:rFonts w:ascii="Arial" w:hAnsi="Arial" w:cs="Arial"/>
          <w:b/>
          <w:sz w:val="24"/>
          <w:szCs w:val="24"/>
        </w:rPr>
        <w:t>103</w:t>
      </w:r>
      <w:r w:rsidR="005B2D25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14:paraId="0AB6FC0F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EF7D505" w14:textId="180B9EB3" w:rsidR="00131C79" w:rsidRDefault="00131C79" w:rsidP="00BF3B5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68A941E2" w14:textId="0CE89DCF" w:rsidR="005B2D25" w:rsidRDefault="00131C79" w:rsidP="00310AF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30C59">
        <w:rPr>
          <w:rFonts w:ascii="Arial" w:hAnsi="Arial" w:cs="Arial"/>
          <w:sz w:val="24"/>
          <w:szCs w:val="24"/>
        </w:rPr>
        <w:t>O</w:t>
      </w:r>
      <w:r w:rsidR="005B2D25">
        <w:rPr>
          <w:rFonts w:ascii="Arial" w:hAnsi="Arial" w:cs="Arial"/>
          <w:sz w:val="24"/>
          <w:szCs w:val="24"/>
        </w:rPr>
        <w:t>s V</w:t>
      </w:r>
      <w:r w:rsidRPr="00530C59">
        <w:rPr>
          <w:rFonts w:ascii="Arial" w:hAnsi="Arial" w:cs="Arial"/>
          <w:sz w:val="24"/>
          <w:szCs w:val="24"/>
        </w:rPr>
        <w:t>ereador</w:t>
      </w:r>
      <w:r w:rsidR="005B2D25">
        <w:rPr>
          <w:rFonts w:ascii="Arial" w:hAnsi="Arial" w:cs="Arial"/>
          <w:sz w:val="24"/>
          <w:szCs w:val="24"/>
        </w:rPr>
        <w:t>es</w:t>
      </w:r>
      <w:r w:rsidRPr="00530C59">
        <w:rPr>
          <w:rFonts w:ascii="Arial" w:hAnsi="Arial" w:cs="Arial"/>
          <w:sz w:val="24"/>
          <w:szCs w:val="24"/>
        </w:rPr>
        <w:t xml:space="preserve"> infra-assinado</w:t>
      </w:r>
      <w:r w:rsidR="005B2D25">
        <w:rPr>
          <w:rFonts w:ascii="Arial" w:hAnsi="Arial" w:cs="Arial"/>
          <w:sz w:val="24"/>
          <w:szCs w:val="24"/>
        </w:rPr>
        <w:t>s</w:t>
      </w:r>
      <w:r w:rsidRPr="00530C59">
        <w:rPr>
          <w:rFonts w:ascii="Arial" w:hAnsi="Arial" w:cs="Arial"/>
          <w:sz w:val="24"/>
          <w:szCs w:val="24"/>
        </w:rPr>
        <w:t>, na forma regimental</w:t>
      </w:r>
      <w:r w:rsidR="005B2D25">
        <w:rPr>
          <w:rFonts w:ascii="Arial" w:hAnsi="Arial" w:cs="Arial"/>
          <w:sz w:val="24"/>
          <w:szCs w:val="24"/>
        </w:rPr>
        <w:t xml:space="preserve"> e ouvido o Plenário</w:t>
      </w:r>
      <w:r w:rsidRPr="00530C59">
        <w:rPr>
          <w:rFonts w:ascii="Arial" w:hAnsi="Arial" w:cs="Arial"/>
          <w:sz w:val="24"/>
          <w:szCs w:val="24"/>
        </w:rPr>
        <w:t xml:space="preserve">, </w:t>
      </w:r>
      <w:r w:rsidR="005B2D25">
        <w:rPr>
          <w:rFonts w:ascii="Arial" w:hAnsi="Arial" w:cs="Arial"/>
          <w:sz w:val="24"/>
          <w:szCs w:val="24"/>
        </w:rPr>
        <w:t>considerando reportagem</w:t>
      </w:r>
      <w:r w:rsidR="00BF5B18">
        <w:rPr>
          <w:rFonts w:ascii="Arial" w:hAnsi="Arial" w:cs="Arial"/>
          <w:sz w:val="24"/>
          <w:szCs w:val="24"/>
        </w:rPr>
        <w:t xml:space="preserve"> exibida</w:t>
      </w:r>
      <w:r w:rsidR="005B2D25">
        <w:rPr>
          <w:rFonts w:ascii="Arial" w:hAnsi="Arial" w:cs="Arial"/>
          <w:sz w:val="24"/>
          <w:szCs w:val="24"/>
        </w:rPr>
        <w:t xml:space="preserve"> </w:t>
      </w:r>
      <w:r w:rsidR="00BF5B18">
        <w:rPr>
          <w:rFonts w:ascii="Arial" w:hAnsi="Arial" w:cs="Arial"/>
          <w:sz w:val="24"/>
          <w:szCs w:val="24"/>
        </w:rPr>
        <w:t xml:space="preserve">pela TV Bandeirantes </w:t>
      </w:r>
      <w:r w:rsidR="005B2D25">
        <w:rPr>
          <w:rFonts w:ascii="Arial" w:hAnsi="Arial" w:cs="Arial"/>
          <w:sz w:val="24"/>
          <w:szCs w:val="24"/>
        </w:rPr>
        <w:t>no dia 22/10/2020</w:t>
      </w:r>
      <w:r w:rsidR="00BF5B18">
        <w:rPr>
          <w:rFonts w:ascii="Arial" w:hAnsi="Arial" w:cs="Arial"/>
          <w:sz w:val="24"/>
          <w:szCs w:val="24"/>
        </w:rPr>
        <w:t xml:space="preserve"> e posterior abe</w:t>
      </w:r>
      <w:r w:rsidR="00D2452B">
        <w:rPr>
          <w:rFonts w:ascii="Arial" w:hAnsi="Arial" w:cs="Arial"/>
          <w:sz w:val="24"/>
          <w:szCs w:val="24"/>
        </w:rPr>
        <w:t>rtura de investigação pelo</w:t>
      </w:r>
      <w:r w:rsidR="00BF5B18">
        <w:rPr>
          <w:rFonts w:ascii="Arial" w:hAnsi="Arial" w:cs="Arial"/>
          <w:sz w:val="24"/>
          <w:szCs w:val="24"/>
        </w:rPr>
        <w:t xml:space="preserve"> Ministério Público sobre supostas irregularidades na distribuição de materiais de construção, requer envio de ofício ao Executivo solicitando encaminhar a esta Casa, </w:t>
      </w:r>
      <w:r w:rsidR="00BF5B18" w:rsidRPr="00454CD8">
        <w:rPr>
          <w:rFonts w:ascii="Arial" w:hAnsi="Arial" w:cs="Arial"/>
          <w:b/>
          <w:sz w:val="24"/>
          <w:szCs w:val="24"/>
        </w:rPr>
        <w:t>no prazo máximo de 15 dias</w:t>
      </w:r>
      <w:r w:rsidR="00BF5B18">
        <w:rPr>
          <w:rFonts w:ascii="Arial" w:hAnsi="Arial" w:cs="Arial"/>
          <w:sz w:val="24"/>
          <w:szCs w:val="24"/>
        </w:rPr>
        <w:t xml:space="preserve">, as seguintes informações:  </w:t>
      </w:r>
    </w:p>
    <w:p w14:paraId="55354059" w14:textId="57AD26D9" w:rsidR="00454CD8" w:rsidRDefault="00454CD8" w:rsidP="00310AF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5B2D25" w:rsidRPr="005B2D25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Em quais leis o Município se baseia para efetuar a doação de materiais de construção em situações específicas? Desde quando são feitos estes atendimentos?</w:t>
      </w:r>
    </w:p>
    <w:p w14:paraId="1EF95F40" w14:textId="0612FE78" w:rsidR="00454CD8" w:rsidRDefault="00454CD8" w:rsidP="00310AF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Pr="005B2D25">
        <w:rPr>
          <w:rFonts w:ascii="Arial" w:hAnsi="Arial" w:cs="Arial"/>
          <w:sz w:val="24"/>
          <w:szCs w:val="24"/>
        </w:rPr>
        <w:t>Existe previsão orçamentária para este tipo de programa?</w:t>
      </w:r>
    </w:p>
    <w:p w14:paraId="21B8E9AF" w14:textId="1F0301E7" w:rsidR="00454CD8" w:rsidRDefault="00454CD8" w:rsidP="00310AF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Qual</w:t>
      </w:r>
      <w:r w:rsidRPr="005B2D25">
        <w:rPr>
          <w:rFonts w:ascii="Arial" w:hAnsi="Arial" w:cs="Arial"/>
          <w:sz w:val="24"/>
          <w:szCs w:val="24"/>
        </w:rPr>
        <w:t xml:space="preserve"> o número de pessoas atendidas no programa de melho</w:t>
      </w:r>
      <w:r>
        <w:rPr>
          <w:rFonts w:ascii="Arial" w:hAnsi="Arial" w:cs="Arial"/>
          <w:sz w:val="24"/>
          <w:szCs w:val="24"/>
        </w:rPr>
        <w:t>rias habitacionais do ano de 2017 até a presente data (especificando números por ano)?</w:t>
      </w:r>
      <w:bookmarkStart w:id="0" w:name="_GoBack"/>
      <w:bookmarkEnd w:id="0"/>
    </w:p>
    <w:p w14:paraId="6E2FD880" w14:textId="04333EB5" w:rsidR="00454CD8" w:rsidRPr="005B2D25" w:rsidRDefault="00454CD8" w:rsidP="00310AF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Qual o gasto anual com o programa, de 2017 a 2020? </w:t>
      </w:r>
    </w:p>
    <w:p w14:paraId="1F02A2C4" w14:textId="12B50963" w:rsidR="00454CD8" w:rsidRDefault="00454CD8" w:rsidP="00310AF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– Estes dados </w:t>
      </w:r>
      <w:r w:rsidRPr="005B2D25">
        <w:rPr>
          <w:rFonts w:ascii="Arial" w:hAnsi="Arial" w:cs="Arial"/>
          <w:sz w:val="24"/>
          <w:szCs w:val="24"/>
        </w:rPr>
        <w:t>foram informados no portal do SICOM do TCE</w:t>
      </w:r>
      <w:r w:rsidR="00D2452B">
        <w:rPr>
          <w:rFonts w:ascii="Arial" w:hAnsi="Arial" w:cs="Arial"/>
          <w:sz w:val="24"/>
          <w:szCs w:val="24"/>
        </w:rPr>
        <w:t>MG</w:t>
      </w:r>
      <w:r w:rsidRPr="005B2D25">
        <w:rPr>
          <w:rFonts w:ascii="Arial" w:hAnsi="Arial" w:cs="Arial"/>
          <w:sz w:val="24"/>
          <w:szCs w:val="24"/>
        </w:rPr>
        <w:t>?</w:t>
      </w:r>
    </w:p>
    <w:p w14:paraId="4F24E0E1" w14:textId="5F57E9E7" w:rsidR="00454CD8" w:rsidRDefault="00454CD8" w:rsidP="005B2D2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64E4550" w14:textId="77777777" w:rsidR="002A61FB" w:rsidRDefault="002A61FB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E3C1C59" w14:textId="183DC23C" w:rsidR="00131C79" w:rsidRPr="00530C5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530C59">
        <w:rPr>
          <w:rFonts w:ascii="Arial" w:hAnsi="Arial" w:cs="Arial"/>
          <w:sz w:val="24"/>
          <w:szCs w:val="24"/>
        </w:rPr>
        <w:t>Ponte Nova,</w:t>
      </w:r>
      <w:r w:rsidR="008006DF" w:rsidRPr="00530C59">
        <w:rPr>
          <w:rFonts w:ascii="Arial" w:hAnsi="Arial" w:cs="Arial"/>
          <w:sz w:val="24"/>
          <w:szCs w:val="24"/>
        </w:rPr>
        <w:t xml:space="preserve"> </w:t>
      </w:r>
      <w:r w:rsidR="004D5839">
        <w:rPr>
          <w:rFonts w:ascii="Arial" w:hAnsi="Arial" w:cs="Arial"/>
          <w:sz w:val="24"/>
          <w:szCs w:val="24"/>
        </w:rPr>
        <w:t>2</w:t>
      </w:r>
      <w:r w:rsidR="00D2452B">
        <w:rPr>
          <w:rFonts w:ascii="Arial" w:hAnsi="Arial" w:cs="Arial"/>
          <w:sz w:val="24"/>
          <w:szCs w:val="24"/>
        </w:rPr>
        <w:t>7</w:t>
      </w:r>
      <w:r w:rsidR="00726D0D">
        <w:rPr>
          <w:rFonts w:ascii="Arial" w:hAnsi="Arial" w:cs="Arial"/>
          <w:sz w:val="24"/>
          <w:szCs w:val="24"/>
        </w:rPr>
        <w:t xml:space="preserve"> de</w:t>
      </w:r>
      <w:r w:rsidR="004D5839">
        <w:rPr>
          <w:rFonts w:ascii="Arial" w:hAnsi="Arial" w:cs="Arial"/>
          <w:sz w:val="24"/>
          <w:szCs w:val="24"/>
        </w:rPr>
        <w:t xml:space="preserve"> outubro</w:t>
      </w:r>
      <w:r w:rsidR="00BF3B5B" w:rsidRPr="00530C59">
        <w:rPr>
          <w:rFonts w:ascii="Arial" w:hAnsi="Arial" w:cs="Arial"/>
          <w:sz w:val="24"/>
          <w:szCs w:val="24"/>
        </w:rPr>
        <w:t xml:space="preserve"> de 2020.</w:t>
      </w:r>
    </w:p>
    <w:p w14:paraId="13186D68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2B29F7FD" w14:textId="77777777" w:rsidR="004302BB" w:rsidRDefault="004302BB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3FF802F4" w14:textId="77777777" w:rsidR="00D2452B" w:rsidRDefault="00D2452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  <w:sectPr w:rsidR="00D2452B" w:rsidSect="006E57F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843" w:right="1701" w:bottom="1135" w:left="1701" w:header="993" w:footer="391" w:gutter="0"/>
          <w:cols w:space="708"/>
          <w:docGrid w:linePitch="360"/>
        </w:sectPr>
      </w:pPr>
    </w:p>
    <w:p w14:paraId="14514055" w14:textId="77A2EA00" w:rsidR="00D2452B" w:rsidRDefault="00D2452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– PSB</w:t>
      </w:r>
    </w:p>
    <w:p w14:paraId="5BD481D6" w14:textId="77777777" w:rsidR="00D2452B" w:rsidRDefault="00D2452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9A035B5" w14:textId="64B95607" w:rsidR="00D2452B" w:rsidRDefault="00D2452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PSB</w:t>
      </w:r>
    </w:p>
    <w:p w14:paraId="6906701C" w14:textId="77777777" w:rsidR="00D2452B" w:rsidRDefault="00D2452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79B11B1" w14:textId="0991E641" w:rsidR="00131C79" w:rsidRDefault="00530C5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 </w:t>
      </w:r>
      <w:r w:rsidR="00D2452B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MDB</w:t>
      </w:r>
    </w:p>
    <w:p w14:paraId="56F7339B" w14:textId="77777777" w:rsidR="00D2452B" w:rsidRDefault="00D2452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8BDA25C" w14:textId="4A97D3C2" w:rsidR="00D2452B" w:rsidRDefault="00D2452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– MDB</w:t>
      </w:r>
    </w:p>
    <w:p w14:paraId="32C823A1" w14:textId="77777777" w:rsidR="00D2452B" w:rsidRDefault="00D2452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D2452B" w:rsidSect="00310AFB">
      <w:type w:val="continuous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81174" w14:textId="77777777" w:rsidR="00BF3B5B" w:rsidRDefault="00BF3B5B" w:rsidP="00131C79">
      <w:pPr>
        <w:spacing w:after="0" w:line="240" w:lineRule="auto"/>
      </w:pPr>
      <w:r>
        <w:separator/>
      </w:r>
    </w:p>
  </w:endnote>
  <w:endnote w:type="continuationSeparator" w:id="0">
    <w:p w14:paraId="1C7D6579" w14:textId="77777777" w:rsidR="00BF3B5B" w:rsidRDefault="00BF3B5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CEAAF" w14:textId="77777777"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45D83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48E4512B" w14:textId="77777777" w:rsidR="006E57FA" w:rsidRDefault="00BF3B5B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0E0D47" wp14:editId="652064B6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3C36E" w14:textId="77777777"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28D97" w14:textId="77777777" w:rsidR="00BF3B5B" w:rsidRDefault="00BF3B5B" w:rsidP="00131C79">
      <w:pPr>
        <w:spacing w:after="0" w:line="240" w:lineRule="auto"/>
      </w:pPr>
      <w:r>
        <w:separator/>
      </w:r>
    </w:p>
  </w:footnote>
  <w:footnote w:type="continuationSeparator" w:id="0">
    <w:p w14:paraId="7C8B6D7B" w14:textId="77777777" w:rsidR="00BF3B5B" w:rsidRDefault="00BF3B5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EF997" w14:textId="77777777"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5F0F3" w14:textId="77777777" w:rsidR="00131C79" w:rsidRDefault="00BF3B5B" w:rsidP="00131C79">
    <w:pPr>
      <w:pStyle w:val="Cabealho"/>
      <w:jc w:val="right"/>
    </w:pPr>
    <w:r>
      <w:rPr>
        <w:noProof/>
      </w:rPr>
      <w:drawing>
        <wp:inline distT="0" distB="0" distL="0" distR="0" wp14:anchorId="6E483161" wp14:editId="629B4E0C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AAE87" w14:textId="77777777"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5B"/>
    <w:rsid w:val="0007727F"/>
    <w:rsid w:val="000D6D31"/>
    <w:rsid w:val="000E17DA"/>
    <w:rsid w:val="00131C79"/>
    <w:rsid w:val="0018650A"/>
    <w:rsid w:val="001C4454"/>
    <w:rsid w:val="00295B29"/>
    <w:rsid w:val="002A61FB"/>
    <w:rsid w:val="00310AFB"/>
    <w:rsid w:val="00416ACC"/>
    <w:rsid w:val="00420E15"/>
    <w:rsid w:val="004270CF"/>
    <w:rsid w:val="004302BB"/>
    <w:rsid w:val="00454CD8"/>
    <w:rsid w:val="00472BCC"/>
    <w:rsid w:val="004D5839"/>
    <w:rsid w:val="00530C59"/>
    <w:rsid w:val="005544B9"/>
    <w:rsid w:val="00560B67"/>
    <w:rsid w:val="0059034F"/>
    <w:rsid w:val="005B2D25"/>
    <w:rsid w:val="005D237A"/>
    <w:rsid w:val="0061265B"/>
    <w:rsid w:val="006506B0"/>
    <w:rsid w:val="00657F8F"/>
    <w:rsid w:val="006E57FA"/>
    <w:rsid w:val="006F577F"/>
    <w:rsid w:val="00726D0D"/>
    <w:rsid w:val="008006DF"/>
    <w:rsid w:val="009D798C"/>
    <w:rsid w:val="00A47AF4"/>
    <w:rsid w:val="00A87B29"/>
    <w:rsid w:val="00B366CF"/>
    <w:rsid w:val="00BA571E"/>
    <w:rsid w:val="00BF3B5B"/>
    <w:rsid w:val="00BF5B18"/>
    <w:rsid w:val="00D2452B"/>
    <w:rsid w:val="00D86FF4"/>
    <w:rsid w:val="00E429A6"/>
    <w:rsid w:val="00E47463"/>
    <w:rsid w:val="00E5382A"/>
    <w:rsid w:val="00E5455F"/>
    <w:rsid w:val="00E601D6"/>
    <w:rsid w:val="00EE3BE1"/>
    <w:rsid w:val="00F551E4"/>
    <w:rsid w:val="00F700FD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C812E91"/>
  <w15:docId w15:val="{16A83E7F-D9FB-4291-896F-945E7170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35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5</cp:revision>
  <cp:lastPrinted>2020-10-26T17:42:00Z</cp:lastPrinted>
  <dcterms:created xsi:type="dcterms:W3CDTF">2020-10-27T18:51:00Z</dcterms:created>
  <dcterms:modified xsi:type="dcterms:W3CDTF">2020-11-03T13:32:00Z</dcterms:modified>
</cp:coreProperties>
</file>