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90C65">
        <w:rPr>
          <w:rFonts w:ascii="Arial" w:hAnsi="Arial" w:cs="Arial"/>
          <w:b/>
          <w:sz w:val="24"/>
          <w:szCs w:val="24"/>
        </w:rPr>
        <w:t>419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90C65" w:rsidRDefault="00131C79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90C65">
        <w:rPr>
          <w:rFonts w:ascii="Arial" w:hAnsi="Arial" w:cs="Arial"/>
          <w:sz w:val="24"/>
          <w:szCs w:val="24"/>
        </w:rPr>
        <w:t xml:space="preserve"> </w:t>
      </w:r>
      <w:r w:rsidR="00490C65" w:rsidRPr="00490C65">
        <w:rPr>
          <w:rFonts w:ascii="Arial" w:hAnsi="Arial" w:cs="Arial"/>
          <w:sz w:val="24"/>
          <w:szCs w:val="24"/>
        </w:rPr>
        <w:t>determinar a colocação de contêiner</w:t>
      </w:r>
      <w:r w:rsidR="00490C65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490C65" w:rsidRPr="00490C65">
        <w:rPr>
          <w:rFonts w:ascii="Arial" w:hAnsi="Arial" w:cs="Arial"/>
          <w:sz w:val="24"/>
          <w:szCs w:val="24"/>
        </w:rPr>
        <w:t>s nos seguintes locais:</w:t>
      </w:r>
    </w:p>
    <w:p w:rsidR="00490C65" w:rsidRDefault="00490C65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90C65">
        <w:rPr>
          <w:rFonts w:ascii="Arial" w:hAnsi="Arial" w:cs="Arial"/>
          <w:sz w:val="24"/>
          <w:szCs w:val="24"/>
        </w:rPr>
        <w:t>a) - Rua Dom Bosco, em frente ao nº 51,</w:t>
      </w:r>
    </w:p>
    <w:p w:rsidR="00490C65" w:rsidRDefault="00490C65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90C65">
        <w:rPr>
          <w:rFonts w:ascii="Arial" w:hAnsi="Arial" w:cs="Arial"/>
          <w:sz w:val="24"/>
          <w:szCs w:val="24"/>
        </w:rPr>
        <w:t xml:space="preserve">b) - Rua João Alves de Oliveira, em frente ao nº 760, </w:t>
      </w:r>
    </w:p>
    <w:p w:rsidR="00490C65" w:rsidRDefault="00490C65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90C65">
        <w:rPr>
          <w:rFonts w:ascii="Arial" w:hAnsi="Arial" w:cs="Arial"/>
          <w:sz w:val="24"/>
          <w:szCs w:val="24"/>
        </w:rPr>
        <w:t>c) - Rua Antônio Teixeira, em frente ao nº 157,</w:t>
      </w:r>
    </w:p>
    <w:p w:rsidR="00131C79" w:rsidRDefault="00490C65" w:rsidP="00490C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90C65">
        <w:rPr>
          <w:rFonts w:ascii="Arial" w:hAnsi="Arial" w:cs="Arial"/>
          <w:sz w:val="24"/>
          <w:szCs w:val="24"/>
        </w:rPr>
        <w:t>d) - Rua Pe. João do Monte Medeiros, em frente ao nº 215.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90C65">
        <w:rPr>
          <w:rFonts w:ascii="Arial" w:hAnsi="Arial" w:cs="Arial"/>
          <w:sz w:val="24"/>
          <w:szCs w:val="24"/>
        </w:rPr>
        <w:t>28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490C6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490C65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65" w:rsidRDefault="00490C65" w:rsidP="00131C79">
      <w:pPr>
        <w:spacing w:after="0" w:line="240" w:lineRule="auto"/>
      </w:pPr>
      <w:r>
        <w:separator/>
      </w:r>
    </w:p>
  </w:endnote>
  <w:endnote w:type="continuationSeparator" w:id="0">
    <w:p w:rsidR="00490C65" w:rsidRDefault="00490C6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90C6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65" w:rsidRDefault="00490C65" w:rsidP="00131C79">
      <w:pPr>
        <w:spacing w:after="0" w:line="240" w:lineRule="auto"/>
      </w:pPr>
      <w:r>
        <w:separator/>
      </w:r>
    </w:p>
  </w:footnote>
  <w:footnote w:type="continuationSeparator" w:id="0">
    <w:p w:rsidR="00490C65" w:rsidRDefault="00490C6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90C65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5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490C65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D6AAF97-060E-443D-A2F2-C3CFB16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2021-05-28T15:53:00Z</cp:lastPrinted>
  <dcterms:created xsi:type="dcterms:W3CDTF">2021-05-28T15:49:00Z</dcterms:created>
  <dcterms:modified xsi:type="dcterms:W3CDTF">2021-05-28T15:53:00Z</dcterms:modified>
</cp:coreProperties>
</file>