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3188C">
        <w:rPr>
          <w:rFonts w:ascii="Arial" w:hAnsi="Arial" w:cs="Arial"/>
          <w:b/>
          <w:sz w:val="24"/>
          <w:szCs w:val="24"/>
        </w:rPr>
        <w:t>461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3188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3188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3188C" w:rsidRDefault="00131C79" w:rsidP="00B3188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B3188C">
        <w:rPr>
          <w:rFonts w:ascii="Arial" w:hAnsi="Arial" w:cs="Arial"/>
          <w:sz w:val="24"/>
          <w:szCs w:val="24"/>
        </w:rPr>
        <w:t>reiterando</w:t>
      </w:r>
      <w:r w:rsidR="00B3188C" w:rsidRPr="00B3188C">
        <w:rPr>
          <w:rFonts w:ascii="Arial" w:hAnsi="Arial" w:cs="Arial"/>
          <w:sz w:val="24"/>
          <w:szCs w:val="24"/>
        </w:rPr>
        <w:t xml:space="preserve"> pedido para disponibilizar um local de bota-fora nas proximidades do município. </w:t>
      </w:r>
    </w:p>
    <w:p w:rsidR="00131C79" w:rsidRDefault="00B3188C" w:rsidP="00B3188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arredores da cidade, constantemente o</w:t>
      </w:r>
      <w:r w:rsidRPr="00B3188C">
        <w:rPr>
          <w:rFonts w:ascii="Arial" w:hAnsi="Arial" w:cs="Arial"/>
          <w:sz w:val="24"/>
          <w:szCs w:val="24"/>
        </w:rPr>
        <w:t xml:space="preserve">corre o acúmulo de lixo, restos de obras, móveis velhos, entulhos e outros, </w:t>
      </w:r>
      <w:r>
        <w:rPr>
          <w:rFonts w:ascii="Arial" w:hAnsi="Arial" w:cs="Arial"/>
          <w:sz w:val="24"/>
          <w:szCs w:val="24"/>
        </w:rPr>
        <w:t>nas</w:t>
      </w:r>
      <w:r w:rsidRPr="00B3188C">
        <w:rPr>
          <w:rFonts w:ascii="Arial" w:hAnsi="Arial" w:cs="Arial"/>
          <w:sz w:val="24"/>
          <w:szCs w:val="24"/>
        </w:rPr>
        <w:t xml:space="preserve"> entrada</w:t>
      </w:r>
      <w:r>
        <w:rPr>
          <w:rFonts w:ascii="Arial" w:hAnsi="Arial" w:cs="Arial"/>
          <w:sz w:val="24"/>
          <w:szCs w:val="24"/>
        </w:rPr>
        <w:t>s</w:t>
      </w:r>
      <w:r w:rsidRPr="00B3188C">
        <w:rPr>
          <w:rFonts w:ascii="Arial" w:hAnsi="Arial" w:cs="Arial"/>
          <w:sz w:val="24"/>
          <w:szCs w:val="24"/>
        </w:rPr>
        <w:t xml:space="preserve"> e saída</w:t>
      </w:r>
      <w:r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B3188C">
        <w:rPr>
          <w:rFonts w:ascii="Arial" w:hAnsi="Arial" w:cs="Arial"/>
          <w:sz w:val="24"/>
          <w:szCs w:val="24"/>
        </w:rPr>
        <w:t xml:space="preserve"> das estradas rurais e em todo o anel rodoviário.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B3188C">
        <w:rPr>
          <w:rFonts w:ascii="Arial" w:hAnsi="Arial" w:cs="Arial"/>
          <w:sz w:val="24"/>
          <w:szCs w:val="24"/>
        </w:rPr>
        <w:t>18 de junho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B3188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B3188C">
        <w:rPr>
          <w:rFonts w:ascii="Arial" w:hAnsi="Arial" w:cs="Arial"/>
          <w:b/>
          <w:sz w:val="24"/>
          <w:szCs w:val="24"/>
        </w:rPr>
        <w:t>PODEMOS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88C" w:rsidRDefault="00B3188C" w:rsidP="00131C79">
      <w:pPr>
        <w:spacing w:after="0" w:line="240" w:lineRule="auto"/>
      </w:pPr>
      <w:r>
        <w:separator/>
      </w:r>
    </w:p>
  </w:endnote>
  <w:endnote w:type="continuationSeparator" w:id="0">
    <w:p w:rsidR="00B3188C" w:rsidRDefault="00B3188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B3188C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88C" w:rsidRDefault="00B3188C" w:rsidP="00131C79">
      <w:pPr>
        <w:spacing w:after="0" w:line="240" w:lineRule="auto"/>
      </w:pPr>
      <w:r>
        <w:separator/>
      </w:r>
    </w:p>
  </w:footnote>
  <w:footnote w:type="continuationSeparator" w:id="0">
    <w:p w:rsidR="00B3188C" w:rsidRDefault="00B3188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3188C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8C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60B67"/>
    <w:rsid w:val="006107DC"/>
    <w:rsid w:val="0061265B"/>
    <w:rsid w:val="006E57FA"/>
    <w:rsid w:val="006F577F"/>
    <w:rsid w:val="008006DF"/>
    <w:rsid w:val="00A47AF4"/>
    <w:rsid w:val="00A87B29"/>
    <w:rsid w:val="00B3188C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447D7825-BC46-4595-95BA-93535E1F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2021-06-18T20:01:00Z</cp:lastPrinted>
  <dcterms:created xsi:type="dcterms:W3CDTF">2021-06-18T19:58:00Z</dcterms:created>
  <dcterms:modified xsi:type="dcterms:W3CDTF">2021-06-18T20:01:00Z</dcterms:modified>
</cp:coreProperties>
</file>