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0E33CA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</w:t>
      </w:r>
      <w:r w:rsidR="00560B67">
        <w:rPr>
          <w:rFonts w:ascii="Arial" w:hAnsi="Arial" w:cs="Arial"/>
          <w:b/>
          <w:sz w:val="24"/>
          <w:szCs w:val="24"/>
        </w:rPr>
        <w:t xml:space="preserve"> nº </w:t>
      </w:r>
      <w:r w:rsidR="00560B67">
        <w:rPr>
          <w:rFonts w:ascii="Arial" w:hAnsi="Arial" w:cs="Arial"/>
          <w:b/>
          <w:sz w:val="24"/>
          <w:szCs w:val="24"/>
        </w:rPr>
        <w:fldChar w:fldCharType="begin"/>
      </w:r>
      <w:r w:rsidR="00560B67"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 w:rsidR="00560B67">
        <w:rPr>
          <w:rFonts w:ascii="Arial" w:hAnsi="Arial" w:cs="Arial"/>
          <w:b/>
          <w:sz w:val="24"/>
          <w:szCs w:val="24"/>
        </w:rPr>
        <w:fldChar w:fldCharType="separate"/>
      </w:r>
      <w:r w:rsidR="00D61424">
        <w:rPr>
          <w:rFonts w:ascii="Arial" w:hAnsi="Arial" w:cs="Arial"/>
          <w:b/>
          <w:sz w:val="24"/>
          <w:szCs w:val="24"/>
        </w:rPr>
        <w:t>146</w:t>
      </w:r>
      <w:r w:rsidR="00560B67">
        <w:rPr>
          <w:rFonts w:ascii="Arial" w:hAnsi="Arial" w:cs="Arial"/>
          <w:b/>
          <w:sz w:val="24"/>
          <w:szCs w:val="24"/>
        </w:rPr>
        <w:fldChar w:fldCharType="end"/>
      </w:r>
      <w:r w:rsidR="00560B67"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/SAPL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90185">
        <w:rPr>
          <w:rFonts w:ascii="Arial" w:hAnsi="Arial" w:cs="Arial"/>
          <w:sz w:val="24"/>
          <w:szCs w:val="24"/>
        </w:rPr>
        <w:t>o</w:t>
      </w:r>
      <w:r w:rsidRPr="00E6595F">
        <w:rPr>
          <w:rFonts w:ascii="Arial" w:hAnsi="Arial" w:cs="Arial"/>
          <w:sz w:val="24"/>
          <w:szCs w:val="24"/>
        </w:rPr>
        <w:t>. Sr.</w:t>
      </w:r>
    </w:p>
    <w:p w:rsidR="00131C79" w:rsidRDefault="00F90185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Pracatá de Sousa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131C79" w:rsidRDefault="00131C79" w:rsidP="00D01BA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</w:t>
      </w:r>
      <w:r w:rsidR="00D01BA8">
        <w:rPr>
          <w:rFonts w:ascii="Arial" w:hAnsi="Arial" w:cs="Arial"/>
          <w:sz w:val="24"/>
          <w:szCs w:val="24"/>
        </w:rPr>
        <w:t>,</w:t>
      </w:r>
      <w:r w:rsidR="00D614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enviar ofício ao Executivo solicitando</w:t>
      </w:r>
      <w:r w:rsidR="00D61424">
        <w:rPr>
          <w:rFonts w:ascii="Arial" w:hAnsi="Arial" w:cs="Arial"/>
          <w:sz w:val="24"/>
          <w:szCs w:val="24"/>
        </w:rPr>
        <w:t xml:space="preserve"> </w:t>
      </w:r>
      <w:r w:rsidR="00D61424" w:rsidRPr="00D61424">
        <w:rPr>
          <w:rFonts w:ascii="Arial" w:hAnsi="Arial" w:cs="Arial"/>
          <w:sz w:val="24"/>
          <w:szCs w:val="24"/>
        </w:rPr>
        <w:t>informar se há projeto ou estudo em andamento</w:t>
      </w:r>
      <w:r w:rsidR="00D61424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D61424" w:rsidRPr="00D61424">
        <w:rPr>
          <w:rFonts w:ascii="Arial" w:hAnsi="Arial" w:cs="Arial"/>
          <w:sz w:val="24"/>
          <w:szCs w:val="24"/>
        </w:rPr>
        <w:t xml:space="preserve"> para a instalação de extensão de rede de iluminação pública para o final da </w:t>
      </w:r>
      <w:r w:rsidR="00D61424">
        <w:rPr>
          <w:rFonts w:ascii="Arial" w:hAnsi="Arial" w:cs="Arial"/>
          <w:sz w:val="24"/>
          <w:szCs w:val="24"/>
        </w:rPr>
        <w:t>avenida</w:t>
      </w:r>
      <w:r w:rsidR="00D61424" w:rsidRPr="00D61424">
        <w:rPr>
          <w:rFonts w:ascii="Arial" w:hAnsi="Arial" w:cs="Arial"/>
          <w:sz w:val="24"/>
          <w:szCs w:val="24"/>
        </w:rPr>
        <w:t xml:space="preserve"> Vereador João Evangelista de Almeida, sendo dois postes, após o número 3.090 da via.</w:t>
      </w:r>
      <w:r w:rsidR="00D01BA8">
        <w:rPr>
          <w:rFonts w:ascii="Arial" w:hAnsi="Arial" w:cs="Arial"/>
          <w:sz w:val="24"/>
          <w:szCs w:val="24"/>
        </w:rPr>
        <w:t xml:space="preserve"> </w:t>
      </w:r>
    </w:p>
    <w:p w:rsidR="00D61424" w:rsidRDefault="00D61424" w:rsidP="00D01BA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Caso positivo, informar qual a previsão para a execução do serviço.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</w:t>
      </w:r>
      <w:r w:rsidR="00903606">
        <w:rPr>
          <w:rFonts w:ascii="Arial" w:hAnsi="Arial" w:cs="Arial"/>
          <w:sz w:val="24"/>
          <w:szCs w:val="24"/>
        </w:rPr>
        <w:t xml:space="preserve"> - MG</w:t>
      </w:r>
      <w:r>
        <w:rPr>
          <w:rFonts w:ascii="Arial" w:hAnsi="Arial" w:cs="Arial"/>
          <w:sz w:val="24"/>
          <w:szCs w:val="24"/>
        </w:rPr>
        <w:t>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D61424">
        <w:rPr>
          <w:rFonts w:ascii="Arial" w:hAnsi="Arial" w:cs="Arial"/>
          <w:sz w:val="24"/>
          <w:szCs w:val="24"/>
        </w:rPr>
        <w:t>28 de junho de 2021.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C63943" w:rsidRDefault="00D61424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André Pessata Nascimento</w:t>
      </w:r>
    </w:p>
    <w:p w:rsidR="00131C79" w:rsidRPr="00131C79" w:rsidRDefault="00131C79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 w:rsidRPr="00131C79">
        <w:rPr>
          <w:rFonts w:ascii="Arial" w:hAnsi="Arial" w:cs="Arial"/>
          <w:b/>
          <w:sz w:val="24"/>
          <w:szCs w:val="24"/>
        </w:rPr>
        <w:t>Vereador</w:t>
      </w:r>
      <w:r w:rsidR="00C63943">
        <w:rPr>
          <w:rFonts w:ascii="Arial" w:hAnsi="Arial" w:cs="Arial"/>
          <w:b/>
          <w:sz w:val="24"/>
          <w:szCs w:val="24"/>
        </w:rPr>
        <w:t xml:space="preserve"> - </w:t>
      </w:r>
      <w:r w:rsidR="00D61424">
        <w:rPr>
          <w:rFonts w:ascii="Arial" w:hAnsi="Arial" w:cs="Arial"/>
          <w:b/>
          <w:sz w:val="24"/>
          <w:szCs w:val="24"/>
        </w:rPr>
        <w:t>PODEMOS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424" w:rsidRDefault="00D61424" w:rsidP="00131C79">
      <w:pPr>
        <w:spacing w:after="0" w:line="240" w:lineRule="auto"/>
      </w:pPr>
      <w:r>
        <w:separator/>
      </w:r>
    </w:p>
  </w:endnote>
  <w:endnote w:type="continuationSeparator" w:id="0">
    <w:p w:rsidR="00D61424" w:rsidRDefault="00D61424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D61424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424" w:rsidRDefault="00D61424" w:rsidP="00131C79">
      <w:pPr>
        <w:spacing w:after="0" w:line="240" w:lineRule="auto"/>
      </w:pPr>
      <w:r>
        <w:separator/>
      </w:r>
    </w:p>
  </w:footnote>
  <w:footnote w:type="continuationSeparator" w:id="0">
    <w:p w:rsidR="00D61424" w:rsidRDefault="00D61424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D61424" w:rsidP="00131C79">
    <w:pPr>
      <w:pStyle w:val="Cabealho"/>
      <w:jc w:val="right"/>
    </w:pPr>
    <w:r>
      <w:rPr>
        <w:noProof/>
      </w:rPr>
      <w:drawing>
        <wp:inline distT="0" distB="0" distL="0" distR="0" wp14:anchorId="4432F619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424"/>
    <w:rsid w:val="0007727F"/>
    <w:rsid w:val="000E17DA"/>
    <w:rsid w:val="000E33CA"/>
    <w:rsid w:val="00131C79"/>
    <w:rsid w:val="0018650A"/>
    <w:rsid w:val="001C4454"/>
    <w:rsid w:val="00295B29"/>
    <w:rsid w:val="00416ACC"/>
    <w:rsid w:val="00472BCC"/>
    <w:rsid w:val="00560B67"/>
    <w:rsid w:val="0061265B"/>
    <w:rsid w:val="006E57FA"/>
    <w:rsid w:val="006F577F"/>
    <w:rsid w:val="008006DF"/>
    <w:rsid w:val="00903606"/>
    <w:rsid w:val="00A47AF4"/>
    <w:rsid w:val="00A87B29"/>
    <w:rsid w:val="00B366CF"/>
    <w:rsid w:val="00BA571E"/>
    <w:rsid w:val="00C63943"/>
    <w:rsid w:val="00D01BA8"/>
    <w:rsid w:val="00D61424"/>
    <w:rsid w:val="00D86FF4"/>
    <w:rsid w:val="00E429A6"/>
    <w:rsid w:val="00E47463"/>
    <w:rsid w:val="00E5455F"/>
    <w:rsid w:val="00E601D6"/>
    <w:rsid w:val="00F551E4"/>
    <w:rsid w:val="00F744AD"/>
    <w:rsid w:val="00F90185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849C97"/>
  <w15:docId w15:val="{F2345E67-C7F0-43E5-8D45-10258D94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58\Divis&#227;o%20de%20Gabinete%20e%20Rela&#231;&#227;o%20Institucional\Documentos%20SAPL\Requerimentos\Modelo_Requeriment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Modelo_Requerimento</Template>
  <TotalTime>1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cp:lastPrinted>2021-06-28T15:26:00Z</cp:lastPrinted>
  <dcterms:created xsi:type="dcterms:W3CDTF">2021-06-28T15:23:00Z</dcterms:created>
  <dcterms:modified xsi:type="dcterms:W3CDTF">2021-06-28T15:27:00Z</dcterms:modified>
</cp:coreProperties>
</file>